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A2" w:rsidRDefault="00213CA2">
      <w:pPr>
        <w:pStyle w:val="ConsPlusNormal0"/>
        <w:jc w:val="both"/>
        <w:outlineLvl w:val="0"/>
      </w:pPr>
      <w:permStart w:id="0" w:edGrp="everyone"/>
      <w:permEnd w:id="0"/>
    </w:p>
    <w:p w:rsidR="00213CA2" w:rsidRDefault="00B700E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213CA2" w:rsidRDefault="00213CA2">
      <w:pPr>
        <w:pStyle w:val="ConsPlusTitle0"/>
        <w:jc w:val="both"/>
      </w:pPr>
    </w:p>
    <w:p w:rsidR="00213CA2" w:rsidRDefault="00B700ED">
      <w:pPr>
        <w:pStyle w:val="ConsPlusTitle0"/>
        <w:jc w:val="center"/>
      </w:pPr>
      <w:r>
        <w:t>ПОСТАНОВЛЕНИЕ</w:t>
      </w:r>
    </w:p>
    <w:p w:rsidR="00213CA2" w:rsidRDefault="00B700ED">
      <w:pPr>
        <w:pStyle w:val="ConsPlusTitle0"/>
        <w:jc w:val="center"/>
      </w:pPr>
      <w:r>
        <w:t>от 21 декабря 2020 г. N 2195</w:t>
      </w:r>
    </w:p>
    <w:p w:rsidR="00213CA2" w:rsidRDefault="00213CA2">
      <w:pPr>
        <w:pStyle w:val="ConsPlusTitle0"/>
        <w:jc w:val="both"/>
      </w:pPr>
    </w:p>
    <w:p w:rsidR="00213CA2" w:rsidRDefault="00B700ED">
      <w:pPr>
        <w:pStyle w:val="ConsPlusTitle0"/>
        <w:jc w:val="center"/>
      </w:pPr>
      <w:r>
        <w:t>ОБ УТВЕРЖДЕНИИ ПРАВИЛ</w:t>
      </w:r>
    </w:p>
    <w:p w:rsidR="00213CA2" w:rsidRDefault="00B700ED">
      <w:pPr>
        <w:pStyle w:val="ConsPlusTitle0"/>
        <w:jc w:val="center"/>
      </w:pPr>
      <w:r>
        <w:t>ПРЕДОСТАВЛЕНИЯ УРОЖАЙНОЙ ДЕКЛАРАЦИИ И КОНТРОЛЯ</w:t>
      </w:r>
    </w:p>
    <w:p w:rsidR="00213CA2" w:rsidRDefault="00B700ED">
      <w:pPr>
        <w:pStyle w:val="ConsPlusTitle0"/>
        <w:jc w:val="center"/>
      </w:pPr>
      <w:r>
        <w:t>ЗА ДОСТОВЕРНОСТЬЮ СОДЕРЖАЩИХСЯ В НЕЙ СВЕДЕНИЙ</w:t>
      </w:r>
    </w:p>
    <w:p w:rsidR="00213CA2" w:rsidRDefault="00213C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13C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CA2" w:rsidRDefault="00213C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CA2" w:rsidRDefault="00213C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CA2" w:rsidRDefault="00B700E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CA2" w:rsidRDefault="00B700E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06.07.2022 N 1211)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CA2" w:rsidRDefault="00213CA2">
            <w:pPr>
              <w:pStyle w:val="ConsPlusNormal0"/>
            </w:pPr>
          </w:p>
        </w:tc>
      </w:tr>
    </w:tbl>
    <w:p w:rsidR="00213CA2" w:rsidRDefault="00213CA2">
      <w:pPr>
        <w:pStyle w:val="ConsPlusNormal0"/>
        <w:jc w:val="both"/>
      </w:pPr>
    </w:p>
    <w:p w:rsidR="00213CA2" w:rsidRDefault="00B700ED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27.12.2019 N 468-ФЗ (ред. от 19.10.2023) &quot;О виноградарстве и виноделии в Российской Федерации&quot; (с изм. и доп., вступ. в силу с 01.03.2024) {КонсультантПлюс}">
        <w:r>
          <w:rPr>
            <w:color w:val="0000FF"/>
          </w:rPr>
          <w:t>частью 5 статьи 16</w:t>
        </w:r>
      </w:hyperlink>
      <w:r>
        <w:t xml:space="preserve"> Федерального закона "О виноградарстве и виноделии в Российской Федерации" Правительство Российской Федерации постановляет: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 xml:space="preserve">1. Утвердить прилагаемые </w:t>
      </w:r>
      <w:hyperlink w:anchor="P30" w:tooltip="ПРАВИЛА">
        <w:r>
          <w:rPr>
            <w:color w:val="0000FF"/>
          </w:rPr>
          <w:t>Правила</w:t>
        </w:r>
      </w:hyperlink>
      <w:r>
        <w:t xml:space="preserve"> предоставления урожайной декларации и </w:t>
      </w:r>
      <w:proofErr w:type="gramStart"/>
      <w:r>
        <w:t>контроля за</w:t>
      </w:r>
      <w:proofErr w:type="gramEnd"/>
      <w:r>
        <w:t xml:space="preserve"> достоверностью содержащихся в ней сведений.</w:t>
      </w:r>
    </w:p>
    <w:p w:rsidR="00213CA2" w:rsidRDefault="00B700ED">
      <w:pPr>
        <w:pStyle w:val="ConsPlusNormal0"/>
        <w:jc w:val="both"/>
      </w:pPr>
      <w:r>
        <w:t xml:space="preserve">(п. 1 в ред. </w:t>
      </w:r>
      <w:hyperlink r:id="rId8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06.07.2022 N 1211)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со дня его официального опубликования и действует до 30 сентября 2026 г.</w:t>
      </w:r>
    </w:p>
    <w:p w:rsidR="00213CA2" w:rsidRDefault="00213CA2">
      <w:pPr>
        <w:pStyle w:val="ConsPlusNormal0"/>
        <w:jc w:val="both"/>
      </w:pPr>
    </w:p>
    <w:p w:rsidR="00213CA2" w:rsidRDefault="00B700ED">
      <w:pPr>
        <w:pStyle w:val="ConsPlusNormal0"/>
        <w:jc w:val="right"/>
      </w:pPr>
      <w:r>
        <w:t>Председатель Правительства</w:t>
      </w:r>
    </w:p>
    <w:p w:rsidR="00213CA2" w:rsidRDefault="00B700ED">
      <w:pPr>
        <w:pStyle w:val="ConsPlusNormal0"/>
        <w:jc w:val="right"/>
      </w:pPr>
      <w:r>
        <w:t>Российской Федерации</w:t>
      </w:r>
    </w:p>
    <w:p w:rsidR="00213CA2" w:rsidRDefault="00B700ED">
      <w:pPr>
        <w:pStyle w:val="ConsPlusNormal0"/>
        <w:jc w:val="right"/>
      </w:pPr>
      <w:r>
        <w:t>М.МИШУСТИН</w:t>
      </w: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B700ED">
      <w:pPr>
        <w:pStyle w:val="ConsPlusNormal0"/>
        <w:jc w:val="right"/>
        <w:outlineLvl w:val="0"/>
      </w:pPr>
      <w:r>
        <w:t>Утверждены</w:t>
      </w:r>
    </w:p>
    <w:p w:rsidR="00213CA2" w:rsidRDefault="00B700ED">
      <w:pPr>
        <w:pStyle w:val="ConsPlusNormal0"/>
        <w:jc w:val="right"/>
      </w:pPr>
      <w:r>
        <w:t>постановлением Правительства</w:t>
      </w:r>
    </w:p>
    <w:p w:rsidR="00213CA2" w:rsidRDefault="00B700ED">
      <w:pPr>
        <w:pStyle w:val="ConsPlusNormal0"/>
        <w:jc w:val="right"/>
      </w:pPr>
      <w:r>
        <w:t>Российской Федерации</w:t>
      </w:r>
    </w:p>
    <w:p w:rsidR="00213CA2" w:rsidRDefault="00B700ED">
      <w:pPr>
        <w:pStyle w:val="ConsPlusNormal0"/>
        <w:jc w:val="right"/>
      </w:pPr>
      <w:r>
        <w:t>от 21 декабря 2020 г. N 2195</w:t>
      </w:r>
    </w:p>
    <w:p w:rsidR="00213CA2" w:rsidRDefault="00213CA2">
      <w:pPr>
        <w:pStyle w:val="ConsPlusNormal0"/>
        <w:jc w:val="both"/>
      </w:pPr>
    </w:p>
    <w:p w:rsidR="00213CA2" w:rsidRDefault="00B700ED">
      <w:pPr>
        <w:pStyle w:val="ConsPlusTitle0"/>
        <w:jc w:val="center"/>
      </w:pPr>
      <w:bookmarkStart w:id="0" w:name="P30"/>
      <w:bookmarkEnd w:id="0"/>
      <w:r>
        <w:t>ПРАВИЛА</w:t>
      </w:r>
    </w:p>
    <w:p w:rsidR="00213CA2" w:rsidRDefault="00B700ED">
      <w:pPr>
        <w:pStyle w:val="ConsPlusTitle0"/>
        <w:jc w:val="center"/>
      </w:pPr>
      <w:r>
        <w:t>ПРЕДОСТАВЛЕНИЯ УРОЖАЙНОЙ ДЕКЛАРАЦИИ И КОНТРОЛЯ</w:t>
      </w:r>
    </w:p>
    <w:p w:rsidR="00213CA2" w:rsidRDefault="00B700ED">
      <w:pPr>
        <w:pStyle w:val="ConsPlusTitle0"/>
        <w:jc w:val="center"/>
      </w:pPr>
      <w:r>
        <w:t>ЗА ДОСТОВЕРНОСТЬЮ СОДЕРЖАЩИХСЯ В НЕЙ СВЕДЕНИЙ</w:t>
      </w:r>
    </w:p>
    <w:p w:rsidR="00213CA2" w:rsidRDefault="00213CA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13CA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CA2" w:rsidRDefault="00213CA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CA2" w:rsidRDefault="00213CA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3CA2" w:rsidRDefault="00B700E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3CA2" w:rsidRDefault="00B700E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06.07.2022 N 1211)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3CA2" w:rsidRDefault="00213CA2">
            <w:pPr>
              <w:pStyle w:val="ConsPlusNormal0"/>
            </w:pPr>
          </w:p>
        </w:tc>
      </w:tr>
    </w:tbl>
    <w:p w:rsidR="00213CA2" w:rsidRDefault="00213CA2">
      <w:pPr>
        <w:pStyle w:val="ConsPlusNormal0"/>
        <w:jc w:val="both"/>
      </w:pPr>
    </w:p>
    <w:p w:rsidR="00213CA2" w:rsidRDefault="00B700ED">
      <w:pPr>
        <w:pStyle w:val="ConsPlusNormal0"/>
        <w:ind w:firstLine="540"/>
        <w:jc w:val="both"/>
      </w:pPr>
      <w:r>
        <w:t xml:space="preserve">1. Настоящие Правила устанавливают порядок предоставления урожайной декларации и </w:t>
      </w:r>
      <w:proofErr w:type="gramStart"/>
      <w:r>
        <w:t>контроля за</w:t>
      </w:r>
      <w:proofErr w:type="gramEnd"/>
      <w:r>
        <w:t xml:space="preserve"> достоверностью содержащихся в ней сведений, порядок передачи сведений, содержащихся в урожайной декларации,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продукции, а также форму урожайной декларации.</w:t>
      </w:r>
    </w:p>
    <w:p w:rsidR="00213CA2" w:rsidRDefault="00B700ED">
      <w:pPr>
        <w:pStyle w:val="ConsPlusNormal0"/>
        <w:jc w:val="both"/>
      </w:pPr>
      <w:r>
        <w:t xml:space="preserve">(п. 1 в ред. </w:t>
      </w:r>
      <w:hyperlink r:id="rId10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06.07.2022 N 1211)</w:t>
      </w:r>
    </w:p>
    <w:p w:rsidR="00213CA2" w:rsidRDefault="00B700ED">
      <w:pPr>
        <w:pStyle w:val="ConsPlusNormal0"/>
        <w:spacing w:before="240"/>
        <w:ind w:firstLine="540"/>
        <w:jc w:val="both"/>
      </w:pPr>
      <w:bookmarkStart w:id="1" w:name="P38"/>
      <w:bookmarkEnd w:id="1"/>
      <w:r>
        <w:lastRenderedPageBreak/>
        <w:t xml:space="preserve">2. Урожайная декларация предоставляется субъектами виноградарства и виноделия, осуществляющими виноградарство, которые ежегодно декларируют урожай винограда, собранного с каждого используемого ими виноградного насаждения (далее - заявители). Урожайная декларация предоставляется в Министерство сельского хозяйства Российской Федерации не позднее 1 декабря года сбора урожая по форме согласно </w:t>
      </w:r>
      <w:hyperlink w:anchor="P76" w:tooltip="ФОРМА">
        <w:r>
          <w:rPr>
            <w:color w:val="0000FF"/>
          </w:rPr>
          <w:t>приложению</w:t>
        </w:r>
      </w:hyperlink>
      <w:r>
        <w:t>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3. Урожайная декларация предоставляется заявителем в форме электронного документа, подписанного электронной подписью заявителя или уполномоченного им лица, по телекоммуникационным каналам связи.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В случае если у заявителя отсутствует возможность предоставления урожайной декларации в форме электронного документа, урожайная декларация предоставляется в Министерство сельского хозяйства Российской Федерации заявителем на бумажном носителе лично или через своего представителя либо направляется почтовым отправлением с уведомлением о вручении.</w:t>
      </w:r>
    </w:p>
    <w:p w:rsidR="00213CA2" w:rsidRDefault="00B700ED">
      <w:pPr>
        <w:pStyle w:val="ConsPlusNormal0"/>
        <w:spacing w:before="240"/>
        <w:ind w:firstLine="540"/>
        <w:jc w:val="both"/>
      </w:pPr>
      <w:proofErr w:type="gramStart"/>
      <w:r>
        <w:t xml:space="preserve">Данные о хозяйственном урожае винограда, полученные Федеральной </w:t>
      </w:r>
      <w:proofErr w:type="spellStart"/>
      <w:r>
        <w:t>саморегулируемой</w:t>
      </w:r>
      <w:proofErr w:type="spellEnd"/>
      <w:r>
        <w:t xml:space="preserve"> организацией виноградарей и виноделов России в соответствии с </w:t>
      </w:r>
      <w:hyperlink r:id="rId11" w:tooltip="Федеральный закон от 27.12.2019 N 468-ФЗ (ред. от 19.10.2023) &quot;О виноградарстве и виноделии в Российской Федерации&quot; (с изм. и доп., вступ. в силу с 01.03.2024) {КонсультантПлюс}">
        <w:r>
          <w:rPr>
            <w:color w:val="0000FF"/>
          </w:rPr>
          <w:t>пунктом 8 части 10 статьи 9</w:t>
        </w:r>
      </w:hyperlink>
      <w:r>
        <w:t xml:space="preserve"> Федерального закона "О виноградарстве и виноделии в Российской Федерации" от заявителей, являющихся членами указанной организации, представляются Федеральной </w:t>
      </w:r>
      <w:proofErr w:type="spellStart"/>
      <w:r>
        <w:t>саморегулируемой</w:t>
      </w:r>
      <w:proofErr w:type="spellEnd"/>
      <w:r>
        <w:t xml:space="preserve"> организацией виноградарей и виноделов России в Министерство сельского хозяйства Российской Федерации по телекоммуникационным каналам связи либо на бумажном носителе не</w:t>
      </w:r>
      <w:proofErr w:type="gramEnd"/>
      <w:r>
        <w:t xml:space="preserve"> позднее 1 декабря года сбора урожая.</w:t>
      </w:r>
    </w:p>
    <w:p w:rsidR="00213CA2" w:rsidRDefault="00B700ED">
      <w:pPr>
        <w:pStyle w:val="ConsPlusNormal0"/>
        <w:jc w:val="both"/>
      </w:pPr>
      <w:r>
        <w:t xml:space="preserve">(абзац введен </w:t>
      </w:r>
      <w:hyperlink r:id="rId12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06.07.2022 N 1211)</w:t>
      </w:r>
    </w:p>
    <w:p w:rsidR="00213CA2" w:rsidRDefault="00B700ED">
      <w:pPr>
        <w:pStyle w:val="ConsPlusNormal0"/>
        <w:spacing w:before="240"/>
        <w:ind w:firstLine="540"/>
        <w:jc w:val="both"/>
      </w:pPr>
      <w:bookmarkStart w:id="2" w:name="P43"/>
      <w:bookmarkEnd w:id="2"/>
      <w:r>
        <w:t xml:space="preserve">4. </w:t>
      </w:r>
      <w:hyperlink r:id="rId13" w:tooltip="Приказ Минсельхоза России от 16.02.2022 N 76 &quot;Об определении порядка заполнения урожайной декларации, а также формата предоставления урожайной декларации в форме электронного документа&quot; (Зарегистрировано в Минюсте России 01.06.2022 N 68675) {КонсультантПлюс}">
        <w:r>
          <w:rPr>
            <w:color w:val="0000FF"/>
          </w:rPr>
          <w:t>Порядок</w:t>
        </w:r>
      </w:hyperlink>
      <w:r>
        <w:t xml:space="preserve"> заполнения урожайной декларации, а также </w:t>
      </w:r>
      <w:hyperlink r:id="rId14" w:tooltip="Приказ Минсельхоза России от 16.02.2022 N 76 &quot;Об определении порядка заполнения урожайной декларации, а также формата предоставления урожайной декларации в форме электронного документа&quot; (Зарегистрировано в Минюсте России 01.06.2022 N 68675) {КонсультантПлюс}">
        <w:r>
          <w:rPr>
            <w:color w:val="0000FF"/>
          </w:rPr>
          <w:t>формат</w:t>
        </w:r>
      </w:hyperlink>
      <w:r>
        <w:t xml:space="preserve"> предоставления урожайной декларации в форме электронного документа определяются Министерством сельского хозяйства Российской Федерации.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5. Датой предоставления в Министерство сельского хозяйства Российской Федерации урожайной декларации заявителем в форме электронного документа считается дата ее отправления посредством информационно-телекоммуникационных сетей.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Датой предоставления урожайной декларации на бумажном носителе в Министерство сельского хозяйства Российской Федерации заявителем лично или через своего представителя считается дата, указанная в отметке о ее регистрации.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При отправке урожайной декларации по почте датой ее предоставления считается дата отправки почтового отправления с уведомлением о вручении.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 xml:space="preserve">6. При обнаружении заявителями неточностей в урожайной декларации, поданной в порядке, установленном </w:t>
      </w:r>
      <w:hyperlink w:anchor="P38" w:tooltip="2. Урожайная декларация предоставляется субъектами виноградарства и виноделия, осуществляющими виноградарство, которые ежегодно декларируют урожай винограда, собранного с каждого используемого ими виноградного насаждения (далее - заявители). Урожайная декларац">
        <w:r>
          <w:rPr>
            <w:color w:val="0000FF"/>
          </w:rPr>
          <w:t>пунктами 2</w:t>
        </w:r>
      </w:hyperlink>
      <w:r>
        <w:t xml:space="preserve"> - </w:t>
      </w:r>
      <w:hyperlink w:anchor="P43" w:tooltip="4. Порядок заполнения урожайной декларации, а также формат предоставления урожайной декларации в форме электронного документа определяются Министерством сельского хозяйства Российской Федерации.">
        <w:r>
          <w:rPr>
            <w:color w:val="0000FF"/>
          </w:rPr>
          <w:t>4</w:t>
        </w:r>
      </w:hyperlink>
      <w:r>
        <w:t xml:space="preserve"> настоящих Правил, заявители предоставляют урожайную декларацию по форме, предусмотренной </w:t>
      </w:r>
      <w:hyperlink w:anchor="P76" w:tooltip="ФОРМА">
        <w:r>
          <w:rPr>
            <w:color w:val="0000FF"/>
          </w:rPr>
          <w:t>приложением</w:t>
        </w:r>
      </w:hyperlink>
      <w:r>
        <w:t xml:space="preserve"> к настоящим Правилам, с указанием о корректировке такой декларации.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 xml:space="preserve">7. </w:t>
      </w:r>
      <w:proofErr w:type="gramStart"/>
      <w:r>
        <w:t xml:space="preserve">Министерство сельского хозяйства Российской Федерации передает в единую государственную автоматизированную информационную систему учета объема производства и оборота этилового спирта, алкогольной и спиртосодержащей продукции в электронной форме по телекоммуникационным каналам связи, взаимодействующим с информационными системами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сведения, содержащиеся в </w:t>
      </w:r>
      <w:hyperlink w:anchor="P163" w:tooltip="11">
        <w:r>
          <w:rPr>
            <w:color w:val="0000FF"/>
          </w:rPr>
          <w:t>графе 11</w:t>
        </w:r>
      </w:hyperlink>
      <w:r>
        <w:t xml:space="preserve"> формы, предусмотренной приложением к</w:t>
      </w:r>
      <w:proofErr w:type="gramEnd"/>
      <w:r>
        <w:t xml:space="preserve"> настоящим Правилам, в течение 7 рабочих дней с даты их предоставления в Министерство сельского хозяйства Российской Федерации.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достоверностью сведений, содержащихся в урожайных декларациях, </w:t>
      </w:r>
      <w:r>
        <w:lastRenderedPageBreak/>
        <w:t>осуществляется Министерством сельского хозяйства Российской Федерации посредством их верификации со следующими сведениями, содержащимися в федеральном реестре виноградных насаждений: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индивидуальный номер виноградного насаждения;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данные о наличии системы ирригац</w:t>
      </w:r>
      <w:proofErr w:type="gramStart"/>
      <w:r>
        <w:t>ии и ее</w:t>
      </w:r>
      <w:proofErr w:type="gramEnd"/>
      <w:r>
        <w:t xml:space="preserve"> характеристиках;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дата высадки виноградных насаждений;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общее количество виноградных кустов, количество виноградных кустов на единицу площади и схема посадки;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данные о происхождении посадочного материала виноградных растений;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данные о сортовом составе подвоя и привоя;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общее количество собранного винограда, урожайность на единицу площади и на один виноградный куст;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данные о фитосанитарном состоянии виноградных насаждений.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Верификация содержащихся в урожайной декларации сведений осуществляется Министерством сельского хозяйства Российской Федерации ежегодно.</w:t>
      </w:r>
    </w:p>
    <w:p w:rsidR="00213CA2" w:rsidRDefault="00B700ED">
      <w:pPr>
        <w:pStyle w:val="ConsPlusNormal0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15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06.07.2022 N 1211)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 xml:space="preserve">9. </w:t>
      </w:r>
      <w:proofErr w:type="gramStart"/>
      <w:r>
        <w:t>В случае выявления в ходе верификации фактов несоответствия содержащихся в урожайной декларации сведений сведениям, содержащимся в федеральном реестре виноградных насаждений, ответственное должностное лицо Министерства сельского хозяйства Российской Федерации в течение 5 рабочих дней со дня обнаружения таких фактов подготавливает письмо о необходимости внесения заявителем соответствующих изменений в сведения, содержащиеся в урожайной декларации (далее - письмо).</w:t>
      </w:r>
      <w:proofErr w:type="gramEnd"/>
    </w:p>
    <w:p w:rsidR="00213CA2" w:rsidRDefault="00B700ED">
      <w:pPr>
        <w:pStyle w:val="ConsPlusNormal0"/>
        <w:spacing w:before="240"/>
        <w:ind w:firstLine="540"/>
        <w:jc w:val="both"/>
      </w:pPr>
      <w:r>
        <w:t xml:space="preserve">Письмо подписывается руководителем либо заместителем руководителя структурного подразделения Министерства сельского хозяйства Российской Федерации, осуществляющего </w:t>
      </w:r>
      <w:proofErr w:type="gramStart"/>
      <w:r>
        <w:t>контроль за</w:t>
      </w:r>
      <w:proofErr w:type="gramEnd"/>
      <w:r>
        <w:t xml:space="preserve"> достоверностью сведений, содержащихся в урожайных декларациях.</w:t>
      </w:r>
    </w:p>
    <w:p w:rsidR="00213CA2" w:rsidRDefault="00B700ED">
      <w:pPr>
        <w:pStyle w:val="ConsPlusNormal0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16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06.07.2022 N 1211)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10. Письмо в течение 5 рабочих дней со дня его подписания передается на бумажном носителе заявителю лично или направляется почтовым отправлением с уведомлением о вручении либо в электронной форме по электронному адресу заявителя, указанному в федеральном реестре виноградных насаждений.</w:t>
      </w:r>
    </w:p>
    <w:p w:rsidR="00213CA2" w:rsidRDefault="00B700ED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17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06.07.2022 N 1211)</w:t>
      </w:r>
    </w:p>
    <w:p w:rsidR="00213CA2" w:rsidRDefault="00B700ED">
      <w:pPr>
        <w:pStyle w:val="ConsPlusNormal0"/>
        <w:spacing w:before="240"/>
        <w:ind w:firstLine="540"/>
        <w:jc w:val="both"/>
      </w:pPr>
      <w:r>
        <w:t>11. Заявитель, в урожайной декларации которого содержатся недостоверные сведения, обязан в течение 14 рабочих дней со дня получения письма представить урожайную декларацию, содержащую достоверные сведения, по форме, предусмотренной приложением к настоящим Правилам, с указанием о корректировке такой декларации.</w:t>
      </w:r>
    </w:p>
    <w:p w:rsidR="00213CA2" w:rsidRDefault="00B700ED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18" w:tooltip="Постановление Правительства РФ от 06.07.2022 N 1211 &quot;О внесении изменений в постановление Правительства Российской Федерации от 21 декабря 2020 г. N 2195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06.07.2022 N 1211)</w:t>
      </w: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B700ED">
      <w:pPr>
        <w:pStyle w:val="ConsPlusNormal0"/>
        <w:jc w:val="right"/>
        <w:outlineLvl w:val="1"/>
      </w:pPr>
      <w:r>
        <w:t>Приложение</w:t>
      </w:r>
    </w:p>
    <w:p w:rsidR="00213CA2" w:rsidRDefault="00B700ED">
      <w:pPr>
        <w:pStyle w:val="ConsPlusNormal0"/>
        <w:jc w:val="right"/>
      </w:pPr>
      <w:r>
        <w:t>к Правилам предоставления</w:t>
      </w:r>
    </w:p>
    <w:p w:rsidR="00213CA2" w:rsidRDefault="00B700ED">
      <w:pPr>
        <w:pStyle w:val="ConsPlusNormal0"/>
        <w:jc w:val="right"/>
      </w:pPr>
      <w:r>
        <w:lastRenderedPageBreak/>
        <w:t>урожайной декларации</w:t>
      </w:r>
    </w:p>
    <w:p w:rsidR="00213CA2" w:rsidRDefault="00213CA2">
      <w:pPr>
        <w:pStyle w:val="ConsPlusNormal0"/>
        <w:jc w:val="both"/>
      </w:pPr>
    </w:p>
    <w:p w:rsidR="00213CA2" w:rsidRDefault="00B700ED">
      <w:pPr>
        <w:pStyle w:val="ConsPlusNormal0"/>
        <w:jc w:val="center"/>
      </w:pPr>
      <w:bookmarkStart w:id="3" w:name="P76"/>
      <w:bookmarkEnd w:id="3"/>
      <w:r>
        <w:t>ФОРМА</w:t>
      </w:r>
    </w:p>
    <w:p w:rsidR="00213CA2" w:rsidRDefault="00B700ED">
      <w:pPr>
        <w:pStyle w:val="ConsPlusNormal0"/>
        <w:jc w:val="center"/>
      </w:pPr>
      <w:r>
        <w:t>урожайной декларации</w:t>
      </w:r>
    </w:p>
    <w:p w:rsidR="00213CA2" w:rsidRDefault="00B700ED">
      <w:pPr>
        <w:pStyle w:val="ConsPlusNormal0"/>
        <w:jc w:val="center"/>
      </w:pPr>
      <w:r>
        <w:t>за ____ год</w:t>
      </w:r>
    </w:p>
    <w:p w:rsidR="00213CA2" w:rsidRDefault="00213CA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510"/>
        <w:gridCol w:w="1417"/>
        <w:gridCol w:w="510"/>
        <w:gridCol w:w="2041"/>
        <w:gridCol w:w="2716"/>
      </w:tblGrid>
      <w:tr w:rsidR="00213CA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Вид документа: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первичный,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корректирующий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(</w:t>
            </w:r>
            <w:proofErr w:type="gramStart"/>
            <w:r>
              <w:t>нужное</w:t>
            </w:r>
            <w:proofErr w:type="gramEnd"/>
            <w:r>
              <w:t xml:space="preserve"> отметить знаком V)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c>
          <w:tcPr>
            <w:tcW w:w="9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Предоставляется в Министерство сельского хозяйства Российской Федерации</w:t>
            </w:r>
          </w:p>
        </w:tc>
      </w:tr>
    </w:tbl>
    <w:p w:rsidR="00213CA2" w:rsidRDefault="00213C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8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  <w:gridCol w:w="369"/>
        <w:gridCol w:w="369"/>
        <w:gridCol w:w="369"/>
      </w:tblGrid>
      <w:tr w:rsidR="00213CA2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ИНН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</w:tr>
    </w:tbl>
    <w:p w:rsidR="00213CA2" w:rsidRDefault="00213CA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8"/>
        <w:gridCol w:w="368"/>
        <w:gridCol w:w="369"/>
        <w:gridCol w:w="369"/>
        <w:gridCol w:w="369"/>
        <w:gridCol w:w="368"/>
        <w:gridCol w:w="369"/>
        <w:gridCol w:w="369"/>
        <w:gridCol w:w="369"/>
        <w:gridCol w:w="368"/>
      </w:tblGrid>
      <w:tr w:rsidR="00213CA2">
        <w:tc>
          <w:tcPr>
            <w:tcW w:w="928" w:type="dxa"/>
            <w:tcBorders>
              <w:top w:val="nil"/>
              <w:left w:val="nil"/>
              <w:bottom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КПП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213CA2" w:rsidRDefault="00213CA2">
            <w:pPr>
              <w:pStyle w:val="ConsPlusNormal0"/>
            </w:pPr>
          </w:p>
        </w:tc>
      </w:tr>
    </w:tbl>
    <w:p w:rsidR="00213CA2" w:rsidRDefault="00213CA2">
      <w:pPr>
        <w:pStyle w:val="ConsPlusNormal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266"/>
        <w:gridCol w:w="5614"/>
        <w:gridCol w:w="340"/>
      </w:tblGrid>
      <w:tr w:rsidR="00213CA2"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proofErr w:type="gramStart"/>
            <w:r>
              <w:t>(полное и сокращенное наименование (при наличии) - для юридического лица или фамилия, имя, отчество (последнее - при наличии) - для индивидуального предпринимателя, крестьянского (фермерского) хозяйства, созданного без образования юридического лица, гражданина)</w:t>
            </w:r>
            <w:proofErr w:type="gramEnd"/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(основной государственный регистрационный номер и дата его внесения в Единый государственный реестр юридических лиц - для юридического лица или в Единый государственный реестр индивидуальных предпринимателей - для индивидуального предпринимателя, крестьянского (фермерского) хозяйства, созданного без образования юридического лица)</w:t>
            </w: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proofErr w:type="gramStart"/>
            <w:r>
              <w:t>(вид, номер, серия, дата и место выдачи документа, удостоверяющего личность, наименование органа, выдавшего документ, год и дата рождения, а также место жительства (регистрации) - для индивидуального предпринимателя, крестьянского (фермерского) хозяйства, созданного без образования юридического лица, гражданина)</w:t>
            </w:r>
            <w:proofErr w:type="gramEnd"/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(для юридического лица указывается адрес места нахождения, для индивидуального предпринимателя, гражданина - адрес места жительства)</w:t>
            </w: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(телефон, факс, адрес электронной почты)</w:t>
            </w: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в лице</w:t>
            </w:r>
          </w:p>
        </w:tc>
        <w:tc>
          <w:tcPr>
            <w:tcW w:w="7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,</w:t>
            </w: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7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proofErr w:type="gramStart"/>
            <w:r>
              <w:t>(должность, фамилия, имя, отчество (последнее - при наличии) представителя организации (индивидуального предпринимателя), от лица которой (которого) подается урожайная декларация)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proofErr w:type="gramStart"/>
            <w:r>
              <w:lastRenderedPageBreak/>
              <w:t>действующего</w:t>
            </w:r>
            <w:proofErr w:type="gramEnd"/>
            <w:r>
              <w:t xml:space="preserve"> на основании</w:t>
            </w:r>
          </w:p>
        </w:tc>
        <w:tc>
          <w:tcPr>
            <w:tcW w:w="5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.</w:t>
            </w: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3CA2" w:rsidRDefault="00213CA2">
            <w:pPr>
              <w:pStyle w:val="ConsPlusNormal0"/>
            </w:pP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(наименование и реквизиты документа, дающего право подписывать урожайную декларацию)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213CA2">
            <w:pPr>
              <w:pStyle w:val="ConsPlusNormal0"/>
            </w:pPr>
          </w:p>
        </w:tc>
      </w:tr>
      <w:tr w:rsidR="00213CA2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Индивидуальный номер виноградного насаждения в федеральном реестре виноградных насаждений __________________________________________________</w:t>
            </w:r>
          </w:p>
        </w:tc>
      </w:tr>
    </w:tbl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sectPr w:rsidR="00213CA2" w:rsidSect="00B700ED">
          <w:headerReference w:type="first" r:id="rId20"/>
          <w:footerReference w:type="first" r:id="rId21"/>
          <w:pgSz w:w="11906" w:h="16838"/>
          <w:pgMar w:top="907" w:right="567" w:bottom="907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88"/>
        <w:gridCol w:w="850"/>
        <w:gridCol w:w="1304"/>
        <w:gridCol w:w="907"/>
        <w:gridCol w:w="964"/>
        <w:gridCol w:w="1304"/>
        <w:gridCol w:w="978"/>
        <w:gridCol w:w="1267"/>
        <w:gridCol w:w="964"/>
        <w:gridCol w:w="993"/>
        <w:gridCol w:w="1304"/>
        <w:gridCol w:w="1020"/>
      </w:tblGrid>
      <w:tr w:rsidR="00213CA2">
        <w:tc>
          <w:tcPr>
            <w:tcW w:w="624" w:type="dxa"/>
          </w:tcPr>
          <w:p w:rsidR="00213CA2" w:rsidRDefault="00B700ED">
            <w:pPr>
              <w:pStyle w:val="ConsPlusNormal0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88" w:type="dxa"/>
          </w:tcPr>
          <w:p w:rsidR="00213CA2" w:rsidRDefault="00B700ED">
            <w:pPr>
              <w:pStyle w:val="ConsPlusNormal0"/>
              <w:jc w:val="center"/>
            </w:pPr>
            <w:r>
              <w:t>Сорт подвоя</w:t>
            </w:r>
          </w:p>
        </w:tc>
        <w:tc>
          <w:tcPr>
            <w:tcW w:w="850" w:type="dxa"/>
          </w:tcPr>
          <w:p w:rsidR="00213CA2" w:rsidRDefault="00B700ED">
            <w:pPr>
              <w:pStyle w:val="ConsPlusNormal0"/>
              <w:jc w:val="center"/>
            </w:pPr>
            <w:r>
              <w:t>Сорт привоя</w:t>
            </w:r>
          </w:p>
        </w:tc>
        <w:tc>
          <w:tcPr>
            <w:tcW w:w="1304" w:type="dxa"/>
          </w:tcPr>
          <w:p w:rsidR="00213CA2" w:rsidRDefault="00B700ED">
            <w:pPr>
              <w:pStyle w:val="ConsPlusNormal0"/>
              <w:jc w:val="center"/>
            </w:pPr>
            <w:r>
              <w:t>Происхождение посадочного материала виноградных растений</w:t>
            </w:r>
          </w:p>
        </w:tc>
        <w:tc>
          <w:tcPr>
            <w:tcW w:w="907" w:type="dxa"/>
          </w:tcPr>
          <w:p w:rsidR="00213CA2" w:rsidRDefault="00B700ED">
            <w:pPr>
              <w:pStyle w:val="ConsPlusNormal0"/>
              <w:jc w:val="center"/>
            </w:pPr>
            <w:r>
              <w:t>Дата высадки виноградных насаждений</w:t>
            </w:r>
          </w:p>
        </w:tc>
        <w:tc>
          <w:tcPr>
            <w:tcW w:w="964" w:type="dxa"/>
          </w:tcPr>
          <w:p w:rsidR="00213CA2" w:rsidRDefault="00B700ED">
            <w:pPr>
              <w:pStyle w:val="ConsPlusNormal0"/>
              <w:jc w:val="center"/>
            </w:pPr>
            <w:r>
              <w:t>Общее количество виноградных кустов</w:t>
            </w:r>
          </w:p>
        </w:tc>
        <w:tc>
          <w:tcPr>
            <w:tcW w:w="1304" w:type="dxa"/>
          </w:tcPr>
          <w:p w:rsidR="00213CA2" w:rsidRDefault="00B700ED">
            <w:pPr>
              <w:pStyle w:val="ConsPlusNormal0"/>
              <w:jc w:val="center"/>
            </w:pPr>
            <w:r>
              <w:t>Количество виноградных кустов на единицу площади (количество кустов на гектар)</w:t>
            </w:r>
          </w:p>
        </w:tc>
        <w:tc>
          <w:tcPr>
            <w:tcW w:w="978" w:type="dxa"/>
          </w:tcPr>
          <w:p w:rsidR="00213CA2" w:rsidRDefault="00B700ED">
            <w:pPr>
              <w:pStyle w:val="ConsPlusNormal0"/>
              <w:jc w:val="center"/>
            </w:pPr>
            <w:r>
              <w:t>Схема посадки (расстояние между рядами)</w:t>
            </w:r>
          </w:p>
        </w:tc>
        <w:tc>
          <w:tcPr>
            <w:tcW w:w="1267" w:type="dxa"/>
          </w:tcPr>
          <w:p w:rsidR="00213CA2" w:rsidRDefault="00B700ED">
            <w:pPr>
              <w:pStyle w:val="ConsPlusNormal0"/>
              <w:jc w:val="center"/>
            </w:pPr>
            <w:r>
              <w:t>Урожайность винограда на единицу площади (центнеров на гектар)</w:t>
            </w:r>
          </w:p>
        </w:tc>
        <w:tc>
          <w:tcPr>
            <w:tcW w:w="964" w:type="dxa"/>
          </w:tcPr>
          <w:p w:rsidR="00213CA2" w:rsidRDefault="00B700ED">
            <w:pPr>
              <w:pStyle w:val="ConsPlusNormal0"/>
              <w:jc w:val="center"/>
            </w:pPr>
            <w:r>
              <w:t>Урожайность винограда на один виноградный куст</w:t>
            </w:r>
          </w:p>
        </w:tc>
        <w:tc>
          <w:tcPr>
            <w:tcW w:w="993" w:type="dxa"/>
          </w:tcPr>
          <w:p w:rsidR="00213CA2" w:rsidRDefault="00B700ED">
            <w:pPr>
              <w:pStyle w:val="ConsPlusNormal0"/>
              <w:jc w:val="center"/>
            </w:pPr>
            <w:r>
              <w:t>Общее количество собранного винограда</w:t>
            </w:r>
          </w:p>
        </w:tc>
        <w:tc>
          <w:tcPr>
            <w:tcW w:w="1304" w:type="dxa"/>
          </w:tcPr>
          <w:p w:rsidR="00213CA2" w:rsidRDefault="00B700ED">
            <w:pPr>
              <w:pStyle w:val="ConsPlusNormal0"/>
              <w:jc w:val="center"/>
            </w:pPr>
            <w:r>
              <w:t>Система ирригации (площадь орошения) и ее характеристики (гектаров)</w:t>
            </w:r>
          </w:p>
        </w:tc>
        <w:tc>
          <w:tcPr>
            <w:tcW w:w="1020" w:type="dxa"/>
          </w:tcPr>
          <w:p w:rsidR="00213CA2" w:rsidRDefault="00B700ED">
            <w:pPr>
              <w:pStyle w:val="ConsPlusNormal0"/>
              <w:jc w:val="center"/>
            </w:pPr>
            <w:r>
              <w:t>Фитосанитарное состояние виноградных насаждений</w:t>
            </w:r>
          </w:p>
        </w:tc>
      </w:tr>
      <w:tr w:rsidR="00213CA2">
        <w:tc>
          <w:tcPr>
            <w:tcW w:w="624" w:type="dxa"/>
          </w:tcPr>
          <w:p w:rsidR="00213CA2" w:rsidRDefault="00B700E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88" w:type="dxa"/>
          </w:tcPr>
          <w:p w:rsidR="00213CA2" w:rsidRDefault="00B700E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13CA2" w:rsidRDefault="00B700E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213CA2" w:rsidRDefault="00B700E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213CA2" w:rsidRDefault="00B700E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213CA2" w:rsidRDefault="00B700E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13CA2" w:rsidRDefault="00B700E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78" w:type="dxa"/>
          </w:tcPr>
          <w:p w:rsidR="00213CA2" w:rsidRDefault="00B700E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67" w:type="dxa"/>
          </w:tcPr>
          <w:p w:rsidR="00213CA2" w:rsidRDefault="00B700E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213CA2" w:rsidRDefault="00B700E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13CA2" w:rsidRDefault="00B700ED">
            <w:pPr>
              <w:pStyle w:val="ConsPlusNormal0"/>
              <w:jc w:val="center"/>
            </w:pPr>
            <w:bookmarkStart w:id="4" w:name="P163"/>
            <w:bookmarkEnd w:id="4"/>
            <w:r>
              <w:t>11</w:t>
            </w:r>
          </w:p>
        </w:tc>
        <w:tc>
          <w:tcPr>
            <w:tcW w:w="1304" w:type="dxa"/>
          </w:tcPr>
          <w:p w:rsidR="00213CA2" w:rsidRDefault="00B700E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0" w:type="dxa"/>
          </w:tcPr>
          <w:p w:rsidR="00213CA2" w:rsidRDefault="00B700ED">
            <w:pPr>
              <w:pStyle w:val="ConsPlusNormal0"/>
              <w:jc w:val="center"/>
            </w:pPr>
            <w:r>
              <w:t>13</w:t>
            </w:r>
          </w:p>
        </w:tc>
      </w:tr>
      <w:tr w:rsidR="00213CA2">
        <w:tc>
          <w:tcPr>
            <w:tcW w:w="62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88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850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07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6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78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267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6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93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020" w:type="dxa"/>
          </w:tcPr>
          <w:p w:rsidR="00213CA2" w:rsidRDefault="00213CA2">
            <w:pPr>
              <w:pStyle w:val="ConsPlusNormal0"/>
            </w:pPr>
          </w:p>
        </w:tc>
      </w:tr>
      <w:tr w:rsidR="00213CA2">
        <w:tc>
          <w:tcPr>
            <w:tcW w:w="62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88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850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07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6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78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267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6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93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020" w:type="dxa"/>
          </w:tcPr>
          <w:p w:rsidR="00213CA2" w:rsidRDefault="00213CA2">
            <w:pPr>
              <w:pStyle w:val="ConsPlusNormal0"/>
            </w:pPr>
          </w:p>
        </w:tc>
      </w:tr>
      <w:tr w:rsidR="00213CA2">
        <w:tc>
          <w:tcPr>
            <w:tcW w:w="62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88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850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07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6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78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267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6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993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304" w:type="dxa"/>
          </w:tcPr>
          <w:p w:rsidR="00213CA2" w:rsidRDefault="00213CA2">
            <w:pPr>
              <w:pStyle w:val="ConsPlusNormal0"/>
            </w:pPr>
          </w:p>
        </w:tc>
        <w:tc>
          <w:tcPr>
            <w:tcW w:w="1020" w:type="dxa"/>
          </w:tcPr>
          <w:p w:rsidR="00213CA2" w:rsidRDefault="00213CA2">
            <w:pPr>
              <w:pStyle w:val="ConsPlusNormal0"/>
            </w:pPr>
          </w:p>
        </w:tc>
      </w:tr>
    </w:tbl>
    <w:p w:rsidR="00213CA2" w:rsidRDefault="00213CA2">
      <w:pPr>
        <w:pStyle w:val="ConsPlusNormal0"/>
        <w:sectPr w:rsidR="00213CA2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213CA2" w:rsidRDefault="00213CA2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1984"/>
        <w:gridCol w:w="1587"/>
        <w:gridCol w:w="2948"/>
      </w:tblGrid>
      <w:tr w:rsidR="00213CA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ind w:firstLine="283"/>
              <w:jc w:val="both"/>
            </w:pPr>
            <w:r>
              <w:t>Достоверность и полноту сведений, указанных на данной странице, подтверждаю.</w:t>
            </w:r>
          </w:p>
        </w:tc>
      </w:tr>
      <w:tr w:rsidR="00213CA2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ind w:firstLine="283"/>
              <w:jc w:val="both"/>
            </w:pPr>
            <w:r>
              <w:t>Лицо, предоставившее урожайную декларацию _______________________________</w:t>
            </w:r>
          </w:p>
        </w:tc>
      </w:tr>
      <w:tr w:rsidR="00213CA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both"/>
            </w:pPr>
            <w:r>
              <w:t>Дата "__" 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М.П.</w:t>
            </w:r>
          </w:p>
          <w:p w:rsidR="00213CA2" w:rsidRDefault="00B700ED">
            <w:pPr>
              <w:pStyle w:val="ConsPlusNormal0"/>
              <w:jc w:val="center"/>
            </w:pPr>
            <w:r>
              <w:t>(при наличии)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___________</w:t>
            </w:r>
          </w:p>
          <w:p w:rsidR="00213CA2" w:rsidRDefault="00B700ED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13CA2" w:rsidRDefault="00B700ED">
            <w:pPr>
              <w:pStyle w:val="ConsPlusNormal0"/>
              <w:jc w:val="center"/>
            </w:pPr>
            <w:r>
              <w:t>______________________</w:t>
            </w:r>
          </w:p>
          <w:p w:rsidR="00213CA2" w:rsidRDefault="00B700ED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jc w:val="both"/>
      </w:pPr>
    </w:p>
    <w:p w:rsidR="00213CA2" w:rsidRDefault="00213CA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13CA2" w:rsidSect="00213CA2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CA2" w:rsidRDefault="00213CA2" w:rsidP="00213CA2">
      <w:r>
        <w:separator/>
      </w:r>
    </w:p>
  </w:endnote>
  <w:endnote w:type="continuationSeparator" w:id="0">
    <w:p w:rsidR="00213CA2" w:rsidRDefault="00213CA2" w:rsidP="00213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7"/>
      <w:gridCol w:w="3394"/>
    </w:tblGrid>
    <w:tr w:rsidR="00213CA2">
      <w:trPr>
        <w:trHeight w:hRule="exact" w:val="1663"/>
      </w:trPr>
      <w:tc>
        <w:tcPr>
          <w:tcW w:w="1650" w:type="pct"/>
          <w:vAlign w:val="center"/>
        </w:tcPr>
        <w:p w:rsidR="00213CA2" w:rsidRDefault="00213CA2">
          <w:pPr>
            <w:pStyle w:val="ConsPlusNormal0"/>
          </w:pPr>
        </w:p>
      </w:tc>
      <w:tc>
        <w:tcPr>
          <w:tcW w:w="1700" w:type="pct"/>
          <w:vAlign w:val="center"/>
        </w:tcPr>
        <w:p w:rsidR="00213CA2" w:rsidRDefault="00213CA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13CA2" w:rsidRDefault="00213CA2">
          <w:pPr>
            <w:pStyle w:val="ConsPlusNormal0"/>
          </w:pPr>
        </w:p>
      </w:tc>
    </w:tr>
  </w:tbl>
  <w:p w:rsidR="00213CA2" w:rsidRDefault="00B700E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13CA2">
      <w:trPr>
        <w:trHeight w:hRule="exact" w:val="1170"/>
      </w:trPr>
      <w:tc>
        <w:tcPr>
          <w:tcW w:w="1650" w:type="pct"/>
          <w:vAlign w:val="center"/>
        </w:tcPr>
        <w:p w:rsidR="00213CA2" w:rsidRDefault="00B700E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3CA2" w:rsidRDefault="00A314E5">
          <w:pPr>
            <w:pStyle w:val="ConsPlusNormal0"/>
            <w:jc w:val="center"/>
          </w:pPr>
          <w:hyperlink r:id="rId1">
            <w:r w:rsidR="00B700E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3CA2" w:rsidRDefault="00B700E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314E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314E5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A314E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314E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314E5"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 w:rsidR="00A314E5">
            <w:fldChar w:fldCharType="end"/>
          </w:r>
        </w:p>
      </w:tc>
    </w:tr>
  </w:tbl>
  <w:p w:rsidR="00213CA2" w:rsidRDefault="00B700E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213CA2">
      <w:trPr>
        <w:trHeight w:hRule="exact" w:val="1170"/>
      </w:trPr>
      <w:tc>
        <w:tcPr>
          <w:tcW w:w="1650" w:type="pct"/>
          <w:vAlign w:val="center"/>
        </w:tcPr>
        <w:p w:rsidR="00213CA2" w:rsidRDefault="00213CA2">
          <w:pPr>
            <w:pStyle w:val="ConsPlusNormal0"/>
          </w:pPr>
        </w:p>
      </w:tc>
      <w:tc>
        <w:tcPr>
          <w:tcW w:w="1700" w:type="pct"/>
          <w:vAlign w:val="center"/>
        </w:tcPr>
        <w:p w:rsidR="00213CA2" w:rsidRDefault="00213CA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13CA2" w:rsidRDefault="00213CA2">
          <w:pPr>
            <w:pStyle w:val="ConsPlusNormal0"/>
          </w:pPr>
        </w:p>
      </w:tc>
    </w:tr>
  </w:tbl>
  <w:p w:rsidR="00213CA2" w:rsidRDefault="00B700E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13CA2">
      <w:trPr>
        <w:trHeight w:hRule="exact" w:val="1663"/>
      </w:trPr>
      <w:tc>
        <w:tcPr>
          <w:tcW w:w="1650" w:type="pct"/>
          <w:vAlign w:val="center"/>
        </w:tcPr>
        <w:p w:rsidR="00213CA2" w:rsidRDefault="00B700E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13CA2" w:rsidRDefault="00A314E5">
          <w:pPr>
            <w:pStyle w:val="ConsPlusNormal0"/>
            <w:jc w:val="center"/>
          </w:pPr>
          <w:hyperlink r:id="rId1">
            <w:r w:rsidR="00B700E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13CA2" w:rsidRDefault="00B700E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A314E5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A314E5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A314E5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A314E5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A314E5"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 w:rsidR="00A314E5">
            <w:fldChar w:fldCharType="end"/>
          </w:r>
        </w:p>
      </w:tc>
    </w:tr>
  </w:tbl>
  <w:p w:rsidR="00213CA2" w:rsidRDefault="00B700E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13CA2">
      <w:trPr>
        <w:trHeight w:hRule="exact" w:val="1663"/>
      </w:trPr>
      <w:tc>
        <w:tcPr>
          <w:tcW w:w="1650" w:type="pct"/>
          <w:vAlign w:val="center"/>
        </w:tcPr>
        <w:p w:rsidR="00213CA2" w:rsidRDefault="00213CA2">
          <w:pPr>
            <w:pStyle w:val="ConsPlusNormal0"/>
          </w:pPr>
        </w:p>
      </w:tc>
      <w:tc>
        <w:tcPr>
          <w:tcW w:w="1700" w:type="pct"/>
          <w:vAlign w:val="center"/>
        </w:tcPr>
        <w:p w:rsidR="00213CA2" w:rsidRDefault="00213CA2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213CA2" w:rsidRDefault="00213CA2">
          <w:pPr>
            <w:pStyle w:val="ConsPlusNormal0"/>
          </w:pPr>
        </w:p>
      </w:tc>
    </w:tr>
  </w:tbl>
  <w:p w:rsidR="00213CA2" w:rsidRDefault="00B700E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CA2" w:rsidRDefault="00213CA2" w:rsidP="00213CA2">
      <w:r>
        <w:separator/>
      </w:r>
    </w:p>
  </w:footnote>
  <w:footnote w:type="continuationSeparator" w:id="0">
    <w:p w:rsidR="00213CA2" w:rsidRDefault="00213CA2" w:rsidP="00213C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4"/>
      <w:gridCol w:w="4731"/>
    </w:tblGrid>
    <w:tr w:rsidR="00213CA2" w:rsidTr="00B700ED">
      <w:trPr>
        <w:trHeight w:hRule="exact" w:val="284"/>
      </w:trPr>
      <w:tc>
        <w:tcPr>
          <w:tcW w:w="2700" w:type="pct"/>
          <w:vAlign w:val="center"/>
        </w:tcPr>
        <w:p w:rsidR="00213CA2" w:rsidRDefault="00213CA2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13CA2" w:rsidRDefault="00213CA2">
          <w:pPr>
            <w:pStyle w:val="ConsPlusNormal0"/>
            <w:rPr>
              <w:rFonts w:ascii="Tahoma" w:hAnsi="Tahoma" w:cs="Tahoma"/>
            </w:rPr>
          </w:pPr>
        </w:p>
      </w:tc>
    </w:tr>
  </w:tbl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3CA2" w:rsidRDefault="00213CA2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13CA2">
      <w:trPr>
        <w:trHeight w:hRule="exact" w:val="1190"/>
      </w:trPr>
      <w:tc>
        <w:tcPr>
          <w:tcW w:w="2700" w:type="pct"/>
          <w:vAlign w:val="center"/>
        </w:tcPr>
        <w:p w:rsidR="00213CA2" w:rsidRDefault="00B700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21.12.2020 N 2195</w:t>
          </w:r>
          <w:r>
            <w:rPr>
              <w:rFonts w:ascii="Tahoma" w:hAnsi="Tahoma" w:cs="Tahoma"/>
              <w:sz w:val="16"/>
              <w:szCs w:val="16"/>
            </w:rPr>
            <w:br/>
            <w:t>(ред. от 06.07.2022)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урожайной...</w:t>
          </w:r>
        </w:p>
      </w:tc>
      <w:tc>
        <w:tcPr>
          <w:tcW w:w="2300" w:type="pct"/>
          <w:vAlign w:val="center"/>
        </w:tcPr>
        <w:p w:rsidR="00213CA2" w:rsidRDefault="00B700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3CA2" w:rsidRDefault="00213CA2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213CA2">
      <w:trPr>
        <w:trHeight w:hRule="exact" w:val="1190"/>
      </w:trPr>
      <w:tc>
        <w:tcPr>
          <w:tcW w:w="2700" w:type="pct"/>
          <w:vAlign w:val="center"/>
        </w:tcPr>
        <w:p w:rsidR="00213CA2" w:rsidRDefault="00213CA2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13CA2" w:rsidRDefault="00213CA2">
          <w:pPr>
            <w:pStyle w:val="ConsPlusNormal0"/>
            <w:rPr>
              <w:rFonts w:ascii="Tahoma" w:hAnsi="Tahoma" w:cs="Tahoma"/>
            </w:rPr>
          </w:pPr>
        </w:p>
      </w:tc>
    </w:tr>
  </w:tbl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3CA2" w:rsidRDefault="00213CA2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13CA2">
      <w:trPr>
        <w:trHeight w:hRule="exact" w:val="1683"/>
      </w:trPr>
      <w:tc>
        <w:tcPr>
          <w:tcW w:w="2700" w:type="pct"/>
          <w:vAlign w:val="center"/>
        </w:tcPr>
        <w:p w:rsidR="00213CA2" w:rsidRDefault="00B700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21.12.2020 N 2195</w:t>
          </w:r>
          <w:r>
            <w:rPr>
              <w:rFonts w:ascii="Tahoma" w:hAnsi="Tahoma" w:cs="Tahoma"/>
              <w:sz w:val="16"/>
              <w:szCs w:val="16"/>
            </w:rPr>
            <w:br/>
            <w:t>(ред. от 06.07.2022)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предоставления урожайной...</w:t>
          </w:r>
        </w:p>
      </w:tc>
      <w:tc>
        <w:tcPr>
          <w:tcW w:w="2300" w:type="pct"/>
          <w:vAlign w:val="center"/>
        </w:tcPr>
        <w:p w:rsidR="00213CA2" w:rsidRDefault="00B700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3CA2" w:rsidRDefault="00213CA2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13CA2">
      <w:trPr>
        <w:trHeight w:hRule="exact" w:val="1683"/>
      </w:trPr>
      <w:tc>
        <w:tcPr>
          <w:tcW w:w="2700" w:type="pct"/>
          <w:vAlign w:val="center"/>
        </w:tcPr>
        <w:p w:rsidR="00213CA2" w:rsidRDefault="00213CA2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213CA2" w:rsidRDefault="00213CA2">
          <w:pPr>
            <w:pStyle w:val="ConsPlusNormal0"/>
            <w:rPr>
              <w:rFonts w:ascii="Tahoma" w:hAnsi="Tahoma" w:cs="Tahoma"/>
            </w:rPr>
          </w:pPr>
        </w:p>
      </w:tc>
    </w:tr>
  </w:tbl>
  <w:p w:rsidR="00213CA2" w:rsidRDefault="00213CA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13CA2" w:rsidRDefault="00213CA2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P3HG+YGF+ldU4txwToDGJolGMtw=" w:salt="VVIe5bx/wdqIn6/3yeLYp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3CA2"/>
    <w:rsid w:val="00213CA2"/>
    <w:rsid w:val="00A314E5"/>
    <w:rsid w:val="00B700ED"/>
    <w:rsid w:val="00CE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CA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13CA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13CA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13CA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13CA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13CA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13CA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13CA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13CA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213CA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213CA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13CA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213CA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13CA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213CA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13CA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13CA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213CA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700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0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00ED"/>
  </w:style>
  <w:style w:type="paragraph" w:styleId="a7">
    <w:name w:val="footer"/>
    <w:basedOn w:val="a"/>
    <w:link w:val="a8"/>
    <w:uiPriority w:val="99"/>
    <w:semiHidden/>
    <w:unhideWhenUsed/>
    <w:rsid w:val="00B70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0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438&amp;date=01.04.2025&amp;dst=100012&amp;field=134" TargetMode="External"/><Relationship Id="rId13" Type="http://schemas.openxmlformats.org/officeDocument/2006/relationships/hyperlink" Target="https://login.consultant.ru/link/?req=doc&amp;base=LAW&amp;n=418481&amp;date=01.04.2025&amp;dst=100012&amp;field=134" TargetMode="External"/><Relationship Id="rId18" Type="http://schemas.openxmlformats.org/officeDocument/2006/relationships/hyperlink" Target="https://login.consultant.ru/link/?req=doc&amp;base=LAW&amp;n=421438&amp;date=01.04.2025&amp;dst=100035&amp;field=134" TargetMode="External"/><Relationship Id="rId26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55830&amp;date=01.04.2025&amp;dst=100276&amp;field=134" TargetMode="External"/><Relationship Id="rId12" Type="http://schemas.openxmlformats.org/officeDocument/2006/relationships/hyperlink" Target="https://login.consultant.ru/link/?req=doc&amp;base=LAW&amp;n=421438&amp;date=01.04.2025&amp;dst=100019&amp;field=134" TargetMode="External"/><Relationship Id="rId17" Type="http://schemas.openxmlformats.org/officeDocument/2006/relationships/hyperlink" Target="https://login.consultant.ru/link/?req=doc&amp;base=LAW&amp;n=421438&amp;date=01.04.2025&amp;dst=100034&amp;field=134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1438&amp;date=01.04.2025&amp;dst=100032&amp;field=134" TargetMode="External"/><Relationship Id="rId20" Type="http://schemas.openxmlformats.org/officeDocument/2006/relationships/header" Target="header1.xml"/><Relationship Id="rId29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438&amp;date=01.04.2025&amp;dst=100005&amp;field=134" TargetMode="External"/><Relationship Id="rId11" Type="http://schemas.openxmlformats.org/officeDocument/2006/relationships/hyperlink" Target="https://login.consultant.ru/link/?req=doc&amp;base=LAW&amp;n=455830&amp;date=01.04.2025&amp;dst=100777&amp;field=134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1438&amp;date=01.04.2025&amp;dst=100021&amp;field=134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hyperlink" Target="https://login.consultant.ru/link/?req=doc&amp;base=LAW&amp;n=421438&amp;date=01.04.2025&amp;dst=100017&amp;field=134" TargetMode="External"/><Relationship Id="rId19" Type="http://schemas.openxmlformats.org/officeDocument/2006/relationships/image" Target="media/image1.wmf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1438&amp;date=01.04.2025&amp;dst=100014&amp;field=134" TargetMode="External"/><Relationship Id="rId14" Type="http://schemas.openxmlformats.org/officeDocument/2006/relationships/hyperlink" Target="https://login.consultant.ru/link/?req=doc&amp;base=LAW&amp;n=418481&amp;date=01.04.2025&amp;dst=100061&amp;field=134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2211</Words>
  <Characters>12603</Characters>
  <Application>Microsoft Office Word</Application>
  <DocSecurity>8</DocSecurity>
  <Lines>105</Lines>
  <Paragraphs>29</Paragraphs>
  <ScaleCrop>false</ScaleCrop>
  <Company>КонсультантПлюс Версия 4024.00.50</Company>
  <LinksUpToDate>false</LinksUpToDate>
  <CharactersWithSpaces>14785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21.12.2020 N 2195
(ред. от 06.07.2022)
"Об утверждении Правил предоставления урожайной декларации и контроля за достоверностью содержащихся в ней сведений"</dc:title>
  <cp:lastModifiedBy>ГКУ</cp:lastModifiedBy>
  <cp:revision>3</cp:revision>
  <dcterms:created xsi:type="dcterms:W3CDTF">2025-04-01T12:11:00Z</dcterms:created>
  <dcterms:modified xsi:type="dcterms:W3CDTF">2025-04-10T11:02:00Z</dcterms:modified>
</cp:coreProperties>
</file>