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E1" w:rsidRDefault="007628E1">
      <w:pPr>
        <w:pStyle w:val="ConsPlusNormal0"/>
        <w:jc w:val="both"/>
        <w:outlineLvl w:val="0"/>
      </w:pPr>
      <w:permStart w:id="0" w:edGrp="everyone"/>
      <w:permEnd w:id="0"/>
    </w:p>
    <w:p w:rsidR="007628E1" w:rsidRDefault="00EF5494">
      <w:pPr>
        <w:pStyle w:val="ConsPlusNormal0"/>
        <w:outlineLvl w:val="0"/>
      </w:pPr>
      <w:r>
        <w:t>Зарегистрировано в Минюсте России 31 августа 2023 г. N 75029</w:t>
      </w:r>
    </w:p>
    <w:p w:rsidR="007628E1" w:rsidRDefault="007628E1">
      <w:pPr>
        <w:pStyle w:val="ConsPlusNormal0"/>
        <w:pBdr>
          <w:bottom w:val="single" w:sz="6" w:space="0" w:color="auto"/>
        </w:pBdr>
        <w:spacing w:before="100" w:after="100"/>
        <w:jc w:val="both"/>
        <w:rPr>
          <w:sz w:val="2"/>
          <w:szCs w:val="2"/>
        </w:rPr>
      </w:pPr>
    </w:p>
    <w:p w:rsidR="007628E1" w:rsidRDefault="007628E1">
      <w:pPr>
        <w:pStyle w:val="ConsPlusNormal0"/>
        <w:jc w:val="center"/>
      </w:pPr>
    </w:p>
    <w:p w:rsidR="007628E1" w:rsidRDefault="00EF5494">
      <w:pPr>
        <w:pStyle w:val="ConsPlusTitle0"/>
        <w:jc w:val="center"/>
      </w:pPr>
      <w:r>
        <w:t>МИНИСТЕРСТВО СЕЛЬСКОГО ХОЗЯЙСТВА РОССИЙСКОЙ ФЕДЕРАЦИИ</w:t>
      </w:r>
    </w:p>
    <w:p w:rsidR="007628E1" w:rsidRDefault="007628E1">
      <w:pPr>
        <w:pStyle w:val="ConsPlusTitle0"/>
        <w:jc w:val="center"/>
      </w:pPr>
    </w:p>
    <w:p w:rsidR="007628E1" w:rsidRDefault="00EF5494">
      <w:pPr>
        <w:pStyle w:val="ConsPlusTitle0"/>
        <w:jc w:val="center"/>
      </w:pPr>
      <w:r>
        <w:t>ПРИКАЗ</w:t>
      </w:r>
    </w:p>
    <w:p w:rsidR="007628E1" w:rsidRDefault="00EF5494">
      <w:pPr>
        <w:pStyle w:val="ConsPlusTitle0"/>
        <w:jc w:val="center"/>
      </w:pPr>
      <w:r>
        <w:t>от 10 августа 2023 г. N 682</w:t>
      </w:r>
    </w:p>
    <w:p w:rsidR="007628E1" w:rsidRDefault="007628E1">
      <w:pPr>
        <w:pStyle w:val="ConsPlusTitle0"/>
        <w:jc w:val="center"/>
      </w:pPr>
    </w:p>
    <w:p w:rsidR="007628E1" w:rsidRDefault="00EF5494">
      <w:pPr>
        <w:pStyle w:val="ConsPlusTitle0"/>
        <w:jc w:val="center"/>
      </w:pPr>
      <w:r>
        <w:t>ОБ УТВЕРЖДЕНИИ ПОРЯДКА</w:t>
      </w:r>
    </w:p>
    <w:p w:rsidR="007628E1" w:rsidRDefault="00EF5494">
      <w:pPr>
        <w:pStyle w:val="ConsPlusTitle0"/>
        <w:jc w:val="center"/>
      </w:pPr>
      <w:r>
        <w:t>ВЕДЕНИЯ ПАСПОРТА ВИНОГРАДНОГО НАСАЖДЕНИЯ</w:t>
      </w:r>
    </w:p>
    <w:p w:rsidR="007628E1" w:rsidRDefault="007628E1">
      <w:pPr>
        <w:pStyle w:val="ConsPlusNormal0"/>
        <w:ind w:firstLine="540"/>
        <w:jc w:val="both"/>
      </w:pPr>
    </w:p>
    <w:p w:rsidR="007628E1" w:rsidRDefault="00EF5494">
      <w:pPr>
        <w:pStyle w:val="ConsPlusNormal0"/>
        <w:ind w:firstLine="540"/>
        <w:jc w:val="both"/>
      </w:pPr>
      <w:r>
        <w:t xml:space="preserve">В соответствии с </w:t>
      </w:r>
      <w:hyperlink r:id="rId6"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частью 5 статьи 12</w:t>
        </w:r>
      </w:hyperlink>
      <w:r>
        <w:t xml:space="preserve"> Федерального закона от 27 декабря 2019 г. N 468-ФЗ "О виноградарстве и виноделии в Российской Федерации", </w:t>
      </w:r>
      <w:hyperlink r:id="rId7" w:tooltip="Постановление Правительства РФ от 12.06.2008 N 450 (ред. от 27.01.2025, с изм. от 27.03.2025) &quot;О Министерстве сельского хозяйства Российской Федерации&quot; (с изм. и доп., вступ. в силу с 01.03.2025) {КонсультантПлюс}">
        <w:r>
          <w:rPr>
            <w:color w:val="0000FF"/>
          </w:rPr>
          <w:t>пунктом 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приказываю:</w:t>
      </w:r>
    </w:p>
    <w:p w:rsidR="007628E1" w:rsidRDefault="00EF5494">
      <w:pPr>
        <w:pStyle w:val="ConsPlusNormal0"/>
        <w:spacing w:before="240"/>
        <w:ind w:firstLine="540"/>
        <w:jc w:val="both"/>
      </w:pPr>
      <w:r>
        <w:t xml:space="preserve">1. Утвердить прилагаемый </w:t>
      </w:r>
      <w:hyperlink w:anchor="P27" w:tooltip="ПОРЯДОК ВЕДЕНИЯ ПАСПОРТА ВИНОГРАДНОГО НАСАЖДЕНИЯ">
        <w:r>
          <w:rPr>
            <w:color w:val="0000FF"/>
          </w:rPr>
          <w:t>порядок</w:t>
        </w:r>
      </w:hyperlink>
      <w:r>
        <w:t xml:space="preserve"> ведения паспорта виноградного насаждения.</w:t>
      </w:r>
    </w:p>
    <w:p w:rsidR="007628E1" w:rsidRDefault="00EF5494">
      <w:pPr>
        <w:pStyle w:val="ConsPlusNormal0"/>
        <w:spacing w:before="240"/>
        <w:ind w:firstLine="540"/>
        <w:jc w:val="both"/>
      </w:pPr>
      <w:r>
        <w:t>2. Настоящий приказ вступает в силу с 1 сентября 2023 г. и действует до 1 сентября 2028 г.</w:t>
      </w:r>
    </w:p>
    <w:p w:rsidR="007628E1" w:rsidRDefault="007628E1">
      <w:pPr>
        <w:pStyle w:val="ConsPlusNormal0"/>
        <w:ind w:firstLine="540"/>
        <w:jc w:val="both"/>
      </w:pPr>
    </w:p>
    <w:p w:rsidR="007628E1" w:rsidRDefault="00EF5494">
      <w:pPr>
        <w:pStyle w:val="ConsPlusNormal0"/>
        <w:jc w:val="right"/>
      </w:pPr>
      <w:r>
        <w:t>И.о. Министра</w:t>
      </w:r>
    </w:p>
    <w:p w:rsidR="007628E1" w:rsidRDefault="00EF5494">
      <w:pPr>
        <w:pStyle w:val="ConsPlusNormal0"/>
        <w:jc w:val="right"/>
      </w:pPr>
      <w:r>
        <w:t>О.Н.ЛУТ</w:t>
      </w:r>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EF5494">
      <w:pPr>
        <w:pStyle w:val="ConsPlusNormal0"/>
        <w:jc w:val="right"/>
        <w:outlineLvl w:val="0"/>
      </w:pPr>
      <w:r>
        <w:t>Утвержден</w:t>
      </w:r>
    </w:p>
    <w:p w:rsidR="007628E1" w:rsidRDefault="00EF5494">
      <w:pPr>
        <w:pStyle w:val="ConsPlusNormal0"/>
        <w:jc w:val="right"/>
      </w:pPr>
      <w:r>
        <w:t>приказом Минсельхоза России</w:t>
      </w:r>
    </w:p>
    <w:p w:rsidR="007628E1" w:rsidRDefault="00EF5494">
      <w:pPr>
        <w:pStyle w:val="ConsPlusNormal0"/>
        <w:jc w:val="right"/>
      </w:pPr>
      <w:r>
        <w:t>от 10 августа 2023 г. N 682</w:t>
      </w:r>
    </w:p>
    <w:p w:rsidR="007628E1" w:rsidRDefault="007628E1">
      <w:pPr>
        <w:pStyle w:val="ConsPlusNormal0"/>
        <w:jc w:val="right"/>
      </w:pPr>
    </w:p>
    <w:p w:rsidR="007628E1" w:rsidRDefault="00EF5494">
      <w:pPr>
        <w:pStyle w:val="ConsPlusTitle0"/>
        <w:jc w:val="center"/>
      </w:pPr>
      <w:bookmarkStart w:id="0" w:name="P27"/>
      <w:bookmarkEnd w:id="0"/>
      <w:r>
        <w:t>ПОРЯДОК ВЕДЕНИЯ ПАСПОРТА ВИНОГРАДНОГО НАСАЖДЕНИЯ</w:t>
      </w:r>
    </w:p>
    <w:p w:rsidR="007628E1" w:rsidRDefault="007628E1">
      <w:pPr>
        <w:pStyle w:val="ConsPlusNormal0"/>
        <w:jc w:val="center"/>
      </w:pPr>
    </w:p>
    <w:p w:rsidR="007628E1" w:rsidRDefault="00EF5494">
      <w:pPr>
        <w:pStyle w:val="ConsPlusNormal0"/>
        <w:ind w:firstLine="540"/>
        <w:jc w:val="both"/>
      </w:pPr>
      <w:r>
        <w:t xml:space="preserve">1. Порядок ведения паспорта виноградного насаждения (далее - паспорт) включает в себя правила составления паспорта, внесения в него изменений, его направления в Министерство сельского хозяйства Российской Федерации (далее - Министерство), а также форму паспорта, которая приведена в </w:t>
      </w:r>
      <w:hyperlink w:anchor="P89" w:tooltip="ПАСПОРТ">
        <w:r>
          <w:rPr>
            <w:color w:val="0000FF"/>
          </w:rPr>
          <w:t>приложении N 1</w:t>
        </w:r>
      </w:hyperlink>
      <w:r>
        <w:t xml:space="preserve"> к настоящему порядку (далее - форма).</w:t>
      </w:r>
    </w:p>
    <w:p w:rsidR="007628E1" w:rsidRDefault="00EF5494">
      <w:pPr>
        <w:pStyle w:val="ConsPlusNormal0"/>
        <w:spacing w:before="240"/>
        <w:ind w:firstLine="540"/>
        <w:jc w:val="both"/>
      </w:pPr>
      <w:r>
        <w:t xml:space="preserve">2. </w:t>
      </w:r>
      <w:proofErr w:type="gramStart"/>
      <w:r>
        <w:t xml:space="preserve">Паспорт составляется субъектом виноградарства и виноделия &lt;1&gt;, осуществляющим виноградарство (далее - составитель паспорта), в отношении каждого заложенного и используемого им виноградного насаждения, границы которого представляют собой замкнутый контур &lt;2&gt;, путем внесения в паспорт данных о таком виноградном насаждении в соответствии с </w:t>
      </w:r>
      <w:hyperlink r:id="rId8"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частью 2 статьи 12</w:t>
        </w:r>
      </w:hyperlink>
      <w:r>
        <w:t xml:space="preserve"> Закона N 468-ФЗ, а также информации об изменении данных о виноградных насаждениях.</w:t>
      </w:r>
      <w:proofErr w:type="gramEnd"/>
    </w:p>
    <w:p w:rsidR="007628E1" w:rsidRDefault="00EF5494">
      <w:pPr>
        <w:pStyle w:val="ConsPlusNormal0"/>
        <w:spacing w:before="240"/>
        <w:ind w:firstLine="540"/>
        <w:jc w:val="both"/>
      </w:pPr>
      <w:r>
        <w:t>--------------------------------</w:t>
      </w:r>
    </w:p>
    <w:p w:rsidR="007628E1" w:rsidRDefault="00EF5494">
      <w:pPr>
        <w:pStyle w:val="ConsPlusNormal0"/>
        <w:spacing w:before="240"/>
        <w:ind w:firstLine="540"/>
        <w:jc w:val="both"/>
      </w:pPr>
      <w:r>
        <w:t xml:space="preserve">&lt;1&gt; </w:t>
      </w:r>
      <w:hyperlink r:id="rId9"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 1 статьи 3</w:t>
        </w:r>
      </w:hyperlink>
      <w:r>
        <w:t xml:space="preserve"> Федерального закона от 27 декабря 2019 г. N 468-ФЗ "О виноградарстве и виноделии в Российской Федерации" (далее - Закон N 468-ФЗ).</w:t>
      </w:r>
    </w:p>
    <w:p w:rsidR="007628E1" w:rsidRDefault="00EF5494">
      <w:pPr>
        <w:pStyle w:val="ConsPlusNormal0"/>
        <w:spacing w:before="240"/>
        <w:ind w:firstLine="540"/>
        <w:jc w:val="both"/>
      </w:pPr>
      <w:r>
        <w:lastRenderedPageBreak/>
        <w:t xml:space="preserve">&lt;2&gt; </w:t>
      </w:r>
      <w:hyperlink r:id="rId10"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Часть 1 статьи 12</w:t>
        </w:r>
      </w:hyperlink>
      <w:r>
        <w:t xml:space="preserve"> Закона N 468-ФЗ.</w:t>
      </w:r>
    </w:p>
    <w:p w:rsidR="007628E1" w:rsidRDefault="007628E1">
      <w:pPr>
        <w:pStyle w:val="ConsPlusNormal0"/>
        <w:ind w:firstLine="540"/>
        <w:jc w:val="both"/>
      </w:pPr>
    </w:p>
    <w:p w:rsidR="007628E1" w:rsidRDefault="00EF5494">
      <w:pPr>
        <w:pStyle w:val="ConsPlusNormal0"/>
        <w:ind w:firstLine="540"/>
        <w:jc w:val="both"/>
      </w:pPr>
      <w:r>
        <w:t xml:space="preserve">3. В случае составления паспорта впервые составитель паспорта обращается в Министерство посредством направления электронного образа заявления о присвоении индивидуального номера виноградного насаждения в федеральном реестре виноградных насаждений (далее - реестр) на электронную почту Министерства. Рекомендуемый образец заявления о присвоении индивидуального номера виноградного насаждения в реестре приведен в </w:t>
      </w:r>
      <w:hyperlink w:anchor="P489" w:tooltip="ЗАЯВЛЕНИЕ">
        <w:r>
          <w:rPr>
            <w:color w:val="0000FF"/>
          </w:rPr>
          <w:t>приложении N 2</w:t>
        </w:r>
      </w:hyperlink>
      <w:r>
        <w:t xml:space="preserve"> к настоящему порядку.</w:t>
      </w:r>
    </w:p>
    <w:p w:rsidR="007628E1" w:rsidRDefault="00EF5494">
      <w:pPr>
        <w:pStyle w:val="ConsPlusNormal0"/>
        <w:spacing w:before="240"/>
        <w:ind w:firstLine="540"/>
        <w:jc w:val="both"/>
      </w:pPr>
      <w:r>
        <w:t xml:space="preserve">4. </w:t>
      </w:r>
      <w:proofErr w:type="gramStart"/>
      <w:r>
        <w:t>Министерство осуществляет присвоение индивидуального номера виноградного насаждения в реестре и направляет составителю паспорта электронный образ уведомления о присвоении индивидуального номера виноградного насаждения в реестре на электронную почту составителя паспорта, с которой поступил электронный образ заявления о присвоении индивидуального номера виноградного насаждения в реестре, в течение 3 рабочих дней со дня поступления данного электронного образа заявления.</w:t>
      </w:r>
      <w:proofErr w:type="gramEnd"/>
      <w:r>
        <w:t xml:space="preserve"> Рекомендуемый образец уведомления приведен в </w:t>
      </w:r>
      <w:hyperlink w:anchor="P551" w:tooltip="УВЕДОМЛЕНИЕ">
        <w:r>
          <w:rPr>
            <w:color w:val="0000FF"/>
          </w:rPr>
          <w:t>приложении N 3</w:t>
        </w:r>
      </w:hyperlink>
      <w:r>
        <w:t xml:space="preserve"> к настоящему порядку.</w:t>
      </w:r>
    </w:p>
    <w:p w:rsidR="007628E1" w:rsidRDefault="00EF5494">
      <w:pPr>
        <w:pStyle w:val="ConsPlusNormal0"/>
        <w:spacing w:before="240"/>
        <w:ind w:firstLine="540"/>
        <w:jc w:val="both"/>
      </w:pPr>
      <w:r>
        <w:t xml:space="preserve">5. Индивидуальный номер виноградного насаждения в реестре присваивается Министерством в соответствии с </w:t>
      </w:r>
      <w:hyperlink r:id="rId11" w:tooltip="Постановление Правительства РФ от 15.11.2016 N 1195 (ред. от 28.01.2021) &quot;О ведении федерального реестра виноградных насаждений&quot; (вместе с &quot;Положением о ведении федерального реестра виноградных насаждений&quot;) {КонсультантПлюс}">
        <w:r>
          <w:rPr>
            <w:color w:val="0000FF"/>
          </w:rPr>
          <w:t>Положением</w:t>
        </w:r>
      </w:hyperlink>
      <w:r>
        <w:t xml:space="preserve"> о ведении федерального реестра виноградных насаждений, утвержденным постановлением Правительства Российской Федерации от 15 ноября 2016 г. N 1195.</w:t>
      </w:r>
    </w:p>
    <w:p w:rsidR="007628E1" w:rsidRDefault="00EF5494">
      <w:pPr>
        <w:pStyle w:val="ConsPlusNormal0"/>
        <w:spacing w:before="240"/>
        <w:ind w:firstLine="540"/>
        <w:jc w:val="both"/>
      </w:pPr>
      <w:bookmarkStart w:id="1" w:name="P38"/>
      <w:bookmarkEnd w:id="1"/>
      <w:r>
        <w:t>6. Паспорт составляется в виде документа на бумажном носителе.</w:t>
      </w:r>
    </w:p>
    <w:p w:rsidR="007628E1" w:rsidRDefault="00EF5494">
      <w:pPr>
        <w:pStyle w:val="ConsPlusNormal0"/>
        <w:spacing w:before="240"/>
        <w:ind w:firstLine="540"/>
        <w:jc w:val="both"/>
      </w:pPr>
      <w:r>
        <w:t xml:space="preserve">7. </w:t>
      </w:r>
      <w:proofErr w:type="gramStart"/>
      <w:r>
        <w:t xml:space="preserve">Составители паспортов, являющиеся членами Ассоциации "Федеральная </w:t>
      </w:r>
      <w:proofErr w:type="spellStart"/>
      <w:r>
        <w:t>саморегулируемая</w:t>
      </w:r>
      <w:proofErr w:type="spellEnd"/>
      <w:r>
        <w:t xml:space="preserve"> организация виноградарей и виноделов России" &lt;3&gt; (далее - Ассоциация), вносят данные, необходимые для составления паспортов, путем заполнения формы, размещенной на портале Ассоциации в информационно-телекоммуникационной сети "Интернет" (далее соответственно - портал, сеть "Интернет").</w:t>
      </w:r>
      <w:proofErr w:type="gramEnd"/>
    </w:p>
    <w:p w:rsidR="007628E1" w:rsidRDefault="00EF5494">
      <w:pPr>
        <w:pStyle w:val="ConsPlusNormal0"/>
        <w:spacing w:before="240"/>
        <w:ind w:firstLine="540"/>
        <w:jc w:val="both"/>
      </w:pPr>
      <w:r>
        <w:t>--------------------------------</w:t>
      </w:r>
    </w:p>
    <w:p w:rsidR="007628E1" w:rsidRDefault="00EF5494">
      <w:pPr>
        <w:pStyle w:val="ConsPlusNormal0"/>
        <w:spacing w:before="240"/>
        <w:ind w:firstLine="540"/>
        <w:jc w:val="both"/>
      </w:pPr>
      <w:r>
        <w:t xml:space="preserve">&lt;3&gt; </w:t>
      </w:r>
      <w:hyperlink r:id="rId12"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 7 часть 10 статьи 9</w:t>
        </w:r>
      </w:hyperlink>
      <w:r>
        <w:t xml:space="preserve"> Закона N 468-ФЗ.</w:t>
      </w:r>
    </w:p>
    <w:p w:rsidR="007628E1" w:rsidRDefault="007628E1">
      <w:pPr>
        <w:pStyle w:val="ConsPlusNormal0"/>
        <w:ind w:firstLine="540"/>
        <w:jc w:val="both"/>
      </w:pPr>
    </w:p>
    <w:p w:rsidR="007628E1" w:rsidRDefault="00EF5494">
      <w:pPr>
        <w:pStyle w:val="ConsPlusNormal0"/>
        <w:ind w:firstLine="540"/>
        <w:jc w:val="both"/>
      </w:pPr>
      <w:r>
        <w:t xml:space="preserve">Ассоциация обеспечивает предоставление доступа к порталу составителям паспортов, не являющимся ее членами, в целях внесения ими данных для составления паспортов путем заполнения </w:t>
      </w:r>
      <w:hyperlink w:anchor="P89" w:tooltip="ПАСПОРТ">
        <w:r>
          <w:rPr>
            <w:color w:val="0000FF"/>
          </w:rPr>
          <w:t>формы</w:t>
        </w:r>
      </w:hyperlink>
      <w:r>
        <w:t>. Ассоциация предоставляет возможность преобразования на портале внесенных составителями паспортов данных в печатную форму.</w:t>
      </w:r>
    </w:p>
    <w:p w:rsidR="007628E1" w:rsidRDefault="00EF5494">
      <w:pPr>
        <w:pStyle w:val="ConsPlusNormal0"/>
        <w:spacing w:before="240"/>
        <w:ind w:firstLine="540"/>
        <w:jc w:val="both"/>
      </w:pPr>
      <w:r>
        <w:t>8. Составитель паспорта присваивает паспорту номер, соответствующий индивидуальному номеру виноградного насаждения в реестре.</w:t>
      </w:r>
    </w:p>
    <w:p w:rsidR="007628E1" w:rsidRDefault="00EF5494">
      <w:pPr>
        <w:pStyle w:val="ConsPlusNormal0"/>
        <w:spacing w:before="240"/>
        <w:ind w:firstLine="540"/>
        <w:jc w:val="both"/>
      </w:pPr>
      <w:r>
        <w:t>Паспорт подписывается лицом, имеющим право действовать от имени составителя паспорта без доверенности, либо представителем составителя паспорта (по доверенности) и заверяется печатью составителя паспорта (при наличии). Электронный образ паспорта изготавливается составителем паспорта путем сканирования паспорта в виде документа на бумажном носителе и сохраняется в электронном виде (в формате PDF).</w:t>
      </w:r>
    </w:p>
    <w:p w:rsidR="007628E1" w:rsidRDefault="00EF5494">
      <w:pPr>
        <w:pStyle w:val="ConsPlusNormal0"/>
        <w:spacing w:before="240"/>
        <w:ind w:firstLine="540"/>
        <w:jc w:val="both"/>
      </w:pPr>
      <w:bookmarkStart w:id="2" w:name="P46"/>
      <w:bookmarkEnd w:id="2"/>
      <w:r>
        <w:t xml:space="preserve">9. Паспорт составляется в соответствии с </w:t>
      </w:r>
      <w:hyperlink w:anchor="P89" w:tooltip="ПАСПОРТ">
        <w:r>
          <w:rPr>
            <w:color w:val="0000FF"/>
          </w:rPr>
          <w:t>формой</w:t>
        </w:r>
      </w:hyperlink>
      <w:r>
        <w:t xml:space="preserve"> с учетом следующего:</w:t>
      </w:r>
    </w:p>
    <w:p w:rsidR="007628E1" w:rsidRDefault="00EF5494">
      <w:pPr>
        <w:pStyle w:val="ConsPlusNormal0"/>
        <w:spacing w:before="240"/>
        <w:ind w:firstLine="540"/>
        <w:jc w:val="both"/>
      </w:pPr>
      <w:r>
        <w:t xml:space="preserve">9.1. Наименования сортов винограда (сортов подвоя и привоя) указываются в </w:t>
      </w:r>
      <w:hyperlink w:anchor="P89" w:tooltip="ПАСПОРТ">
        <w:r>
          <w:rPr>
            <w:color w:val="0000FF"/>
          </w:rPr>
          <w:t>форме</w:t>
        </w:r>
      </w:hyperlink>
      <w:r>
        <w:t xml:space="preserve"> в </w:t>
      </w:r>
      <w:r>
        <w:lastRenderedPageBreak/>
        <w:t>соответствии с их написанием в Государственном реестре селекционных достижений, допущенных к использованию &lt;4&gt;.</w:t>
      </w:r>
    </w:p>
    <w:p w:rsidR="007628E1" w:rsidRDefault="00EF5494">
      <w:pPr>
        <w:pStyle w:val="ConsPlusNormal0"/>
        <w:spacing w:before="240"/>
        <w:ind w:firstLine="540"/>
        <w:jc w:val="both"/>
      </w:pPr>
      <w:r>
        <w:t>--------------------------------</w:t>
      </w:r>
    </w:p>
    <w:p w:rsidR="007628E1" w:rsidRDefault="00EF5494">
      <w:pPr>
        <w:pStyle w:val="ConsPlusNormal0"/>
        <w:spacing w:before="240"/>
        <w:ind w:firstLine="540"/>
        <w:jc w:val="both"/>
      </w:pPr>
      <w:r>
        <w:t xml:space="preserve">&lt;4&gt; </w:t>
      </w:r>
      <w:hyperlink r:id="rId13"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Часть 1 статьи 14</w:t>
        </w:r>
      </w:hyperlink>
      <w:r>
        <w:t xml:space="preserve"> Закона N 468-ФЗ.</w:t>
      </w:r>
    </w:p>
    <w:p w:rsidR="007628E1" w:rsidRDefault="007628E1">
      <w:pPr>
        <w:pStyle w:val="ConsPlusNormal0"/>
        <w:jc w:val="both"/>
      </w:pPr>
    </w:p>
    <w:p w:rsidR="007628E1" w:rsidRDefault="00EF5494">
      <w:pPr>
        <w:pStyle w:val="ConsPlusNormal0"/>
        <w:ind w:firstLine="540"/>
        <w:jc w:val="both"/>
      </w:pPr>
      <w:r>
        <w:t xml:space="preserve">9.2. Значение, указываемое в </w:t>
      </w:r>
      <w:hyperlink w:anchor="P146" w:tooltip="4.">
        <w:r>
          <w:rPr>
            <w:color w:val="0000FF"/>
          </w:rPr>
          <w:t>строке 4</w:t>
        </w:r>
      </w:hyperlink>
      <w:r>
        <w:t xml:space="preserve"> графы "Данные" формы, должно являться суммой значений, указываемых в </w:t>
      </w:r>
      <w:hyperlink w:anchor="P149" w:tooltip="4.1.">
        <w:r>
          <w:rPr>
            <w:color w:val="0000FF"/>
          </w:rPr>
          <w:t>строках 4.1</w:t>
        </w:r>
      </w:hyperlink>
      <w:r>
        <w:t xml:space="preserve"> - </w:t>
      </w:r>
      <w:hyperlink w:anchor="P155" w:tooltip="4.3.">
        <w:r>
          <w:rPr>
            <w:color w:val="0000FF"/>
          </w:rPr>
          <w:t>4.3</w:t>
        </w:r>
      </w:hyperlink>
      <w:r>
        <w:t xml:space="preserve"> данной графы формы.</w:t>
      </w:r>
    </w:p>
    <w:p w:rsidR="007628E1" w:rsidRDefault="00EF5494">
      <w:pPr>
        <w:pStyle w:val="ConsPlusNormal0"/>
        <w:spacing w:before="240"/>
        <w:ind w:firstLine="540"/>
        <w:jc w:val="both"/>
      </w:pPr>
      <w:r>
        <w:t xml:space="preserve">9.3. Значение, указываемое в </w:t>
      </w:r>
      <w:hyperlink w:anchor="P211" w:tooltip="6.3.">
        <w:r>
          <w:rPr>
            <w:color w:val="0000FF"/>
          </w:rPr>
          <w:t>строке 6.3</w:t>
        </w:r>
      </w:hyperlink>
      <w:r>
        <w:t xml:space="preserve"> графы "Данные" формы, должно являться суммой значений, указываемых в </w:t>
      </w:r>
      <w:hyperlink w:anchor="P221" w:tooltip="6.3.1.">
        <w:r>
          <w:rPr>
            <w:color w:val="0000FF"/>
          </w:rPr>
          <w:t>строках 6.3.1</w:t>
        </w:r>
      </w:hyperlink>
      <w:r>
        <w:t xml:space="preserve"> - </w:t>
      </w:r>
      <w:hyperlink w:anchor="P241" w:tooltip="6.3.3.">
        <w:r>
          <w:rPr>
            <w:color w:val="0000FF"/>
          </w:rPr>
          <w:t>6.3.3</w:t>
        </w:r>
      </w:hyperlink>
      <w:r>
        <w:t xml:space="preserve"> данной графы формы.</w:t>
      </w:r>
    </w:p>
    <w:p w:rsidR="007628E1" w:rsidRDefault="00EF5494">
      <w:pPr>
        <w:pStyle w:val="ConsPlusNormal0"/>
        <w:spacing w:before="240"/>
        <w:ind w:firstLine="540"/>
        <w:jc w:val="both"/>
      </w:pPr>
      <w:r>
        <w:t xml:space="preserve">9.4. В случае выведения из эксплуатации или раскорчевки всего виноградного насаждения составитель паспорта в </w:t>
      </w:r>
      <w:hyperlink w:anchor="P155" w:tooltip="4.3.">
        <w:r>
          <w:rPr>
            <w:color w:val="0000FF"/>
          </w:rPr>
          <w:t>строке 4.3</w:t>
        </w:r>
      </w:hyperlink>
      <w:r>
        <w:t xml:space="preserve"> формы указывает значение "0".</w:t>
      </w:r>
    </w:p>
    <w:p w:rsidR="007628E1" w:rsidRDefault="00EF5494">
      <w:pPr>
        <w:pStyle w:val="ConsPlusNormal0"/>
        <w:spacing w:before="240"/>
        <w:ind w:firstLine="540"/>
        <w:jc w:val="both"/>
      </w:pPr>
      <w:bookmarkStart w:id="3" w:name="P54"/>
      <w:bookmarkEnd w:id="3"/>
      <w:r>
        <w:t>10. К электронному образу паспорта прилагаются следующие документы и материалы &lt;5&gt;:</w:t>
      </w:r>
    </w:p>
    <w:p w:rsidR="007628E1" w:rsidRDefault="00EF5494">
      <w:pPr>
        <w:pStyle w:val="ConsPlusNormal0"/>
        <w:spacing w:before="240"/>
        <w:ind w:firstLine="540"/>
        <w:jc w:val="both"/>
      </w:pPr>
      <w:r>
        <w:t>--------------------------------</w:t>
      </w:r>
    </w:p>
    <w:p w:rsidR="007628E1" w:rsidRDefault="00EF5494">
      <w:pPr>
        <w:pStyle w:val="ConsPlusNormal0"/>
        <w:spacing w:before="240"/>
        <w:ind w:firstLine="540"/>
        <w:jc w:val="both"/>
      </w:pPr>
      <w:r>
        <w:t xml:space="preserve">&lt;5&gt; </w:t>
      </w:r>
      <w:hyperlink r:id="rId14"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Часть 6 статьи 12</w:t>
        </w:r>
      </w:hyperlink>
      <w:r>
        <w:t xml:space="preserve"> Закона N 468-ФЗ.</w:t>
      </w:r>
    </w:p>
    <w:p w:rsidR="007628E1" w:rsidRDefault="007628E1">
      <w:pPr>
        <w:pStyle w:val="ConsPlusNormal0"/>
        <w:ind w:firstLine="540"/>
        <w:jc w:val="both"/>
      </w:pPr>
    </w:p>
    <w:p w:rsidR="007628E1" w:rsidRDefault="00EF5494">
      <w:pPr>
        <w:pStyle w:val="ConsPlusNormal0"/>
        <w:ind w:firstLine="540"/>
        <w:jc w:val="both"/>
      </w:pPr>
      <w:r>
        <w:t>а) правоустанавливающие документы на земельный участок или земельные участки, на которых расположено виноградное насаждение (в формате PDF);</w:t>
      </w:r>
    </w:p>
    <w:p w:rsidR="007628E1" w:rsidRDefault="00EF5494">
      <w:pPr>
        <w:pStyle w:val="ConsPlusNormal0"/>
        <w:spacing w:before="240"/>
        <w:ind w:firstLine="540"/>
        <w:jc w:val="both"/>
      </w:pPr>
      <w:r>
        <w:t>б) выписка или выписки из Единого государственного реестра недвижимости, полученные не ранее чем за 30 календарных дней до даты направления паспорта и содержащие данные о правообладателе земельного участка или земельных участков, на которых расположено виноградное насаждение (в формате PDF);</w:t>
      </w:r>
    </w:p>
    <w:p w:rsidR="007628E1" w:rsidRDefault="00EF5494">
      <w:pPr>
        <w:pStyle w:val="ConsPlusNormal0"/>
        <w:spacing w:before="240"/>
        <w:ind w:firstLine="540"/>
        <w:jc w:val="both"/>
      </w:pPr>
      <w:r>
        <w:t>в) доверенность или иной документ, подтверждающий полномочия лица, подписавшего паспорт, если паспорт подписан лицом, не имеющим права действовать от имени составителя паспорта без доверенности (в формате PDF) (при наличии);</w:t>
      </w:r>
    </w:p>
    <w:p w:rsidR="007628E1" w:rsidRDefault="00EF5494">
      <w:pPr>
        <w:pStyle w:val="ConsPlusNormal0"/>
        <w:spacing w:before="240"/>
        <w:ind w:firstLine="540"/>
        <w:jc w:val="both"/>
      </w:pPr>
      <w:proofErr w:type="gramStart"/>
      <w:r>
        <w:t xml:space="preserve">г) схема места нахождения виноградного насаждения в графической форме с указанием координат его границ с точностью, допускающей использование глобальной навигационной спутниковой системы Российской Федерации ГЛОНАСС для их определения (в формате KML), кадастровых номеров земельного участка или земельных участков, на которых расположено виноградное насаждение, индивидуальных номеров такого земельного участка или земельных участков в федеральном реестре </w:t>
      </w:r>
      <w:proofErr w:type="spellStart"/>
      <w:r>
        <w:t>виноградопригодных</w:t>
      </w:r>
      <w:proofErr w:type="spellEnd"/>
      <w:r>
        <w:t xml:space="preserve"> земель (при наличии).</w:t>
      </w:r>
      <w:proofErr w:type="gramEnd"/>
    </w:p>
    <w:p w:rsidR="007628E1" w:rsidRDefault="00EF5494">
      <w:pPr>
        <w:pStyle w:val="ConsPlusNormal0"/>
        <w:spacing w:before="240"/>
        <w:ind w:firstLine="540"/>
        <w:jc w:val="both"/>
      </w:pPr>
      <w:bookmarkStart w:id="4" w:name="P62"/>
      <w:bookmarkEnd w:id="4"/>
      <w:r>
        <w:t xml:space="preserve">11. </w:t>
      </w:r>
      <w:proofErr w:type="gramStart"/>
      <w:r>
        <w:t xml:space="preserve">Составитель паспорта направляет на электронную почту Ассоциации электронный образ паспорта, а также документы и материалы, указанные в </w:t>
      </w:r>
      <w:hyperlink w:anchor="P54" w:tooltip="10. К электронному образу паспорта прилагаются следующие документы и материалы &lt;5&gt;:">
        <w:r>
          <w:rPr>
            <w:color w:val="0000FF"/>
          </w:rPr>
          <w:t>пункте 10</w:t>
        </w:r>
      </w:hyperlink>
      <w:r>
        <w:t xml:space="preserve"> настоящего порядка, в сроки, предусмотренные </w:t>
      </w:r>
      <w:hyperlink r:id="rId15"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статьей 12</w:t>
        </w:r>
      </w:hyperlink>
      <w:r>
        <w:t xml:space="preserve"> Закона N 468-ФЗ и </w:t>
      </w:r>
      <w:hyperlink r:id="rId16" w:tooltip="Федеральный закон от 13.06.2023 N 246-ФЗ &quot;О внесении изменений в Федеральный закон &quot;О виноградарстве и виноделии в Российской Федерации&quot; {КонсультантПлюс}">
        <w:r>
          <w:rPr>
            <w:color w:val="0000FF"/>
          </w:rPr>
          <w:t>статьей 2</w:t>
        </w:r>
      </w:hyperlink>
      <w:r>
        <w:t xml:space="preserve"> Федерального закона от 13 июня 2023 г. N 246-ФЗ "О внесении изменений в Федеральный закон "О виноградарстве и виноделии в Российской Федерации".</w:t>
      </w:r>
      <w:proofErr w:type="gramEnd"/>
    </w:p>
    <w:p w:rsidR="007628E1" w:rsidRDefault="00EF5494">
      <w:pPr>
        <w:pStyle w:val="ConsPlusNormal0"/>
        <w:spacing w:before="240"/>
        <w:ind w:firstLine="540"/>
        <w:jc w:val="both"/>
      </w:pPr>
      <w:bookmarkStart w:id="5" w:name="P63"/>
      <w:bookmarkEnd w:id="5"/>
      <w:r>
        <w:t xml:space="preserve">12. Ассоциация в течение 10 рабочих дней со дня поступления электронного образа паспорта на электронную почту Ассоциации направляет электронный образ паспорта, а также прилагаемые к нему документы и материалы, указанные в </w:t>
      </w:r>
      <w:hyperlink w:anchor="P54" w:tooltip="10. К электронному образу паспорта прилагаются следующие документы и материалы &lt;5&gt;:">
        <w:r>
          <w:rPr>
            <w:color w:val="0000FF"/>
          </w:rPr>
          <w:t>пункте 10</w:t>
        </w:r>
      </w:hyperlink>
      <w:r>
        <w:t xml:space="preserve"> настоящего порядка, в Министерство.</w:t>
      </w:r>
    </w:p>
    <w:p w:rsidR="007628E1" w:rsidRDefault="00EF5494">
      <w:pPr>
        <w:pStyle w:val="ConsPlusNormal0"/>
        <w:spacing w:before="240"/>
        <w:ind w:firstLine="540"/>
        <w:jc w:val="both"/>
      </w:pPr>
      <w:bookmarkStart w:id="6" w:name="P64"/>
      <w:bookmarkEnd w:id="6"/>
      <w:r>
        <w:t>13. Министерство рассматривает паспорт в течение 10 рабочих дней со дня его поступления.</w:t>
      </w:r>
    </w:p>
    <w:p w:rsidR="007628E1" w:rsidRDefault="00EF5494">
      <w:pPr>
        <w:pStyle w:val="ConsPlusNormal0"/>
        <w:spacing w:before="240"/>
        <w:ind w:firstLine="540"/>
        <w:jc w:val="both"/>
      </w:pPr>
      <w:r>
        <w:lastRenderedPageBreak/>
        <w:t xml:space="preserve">В случае выявления в представленном паспорте неполных или недостоверных сведений, не соответствующих предусмотренным </w:t>
      </w:r>
      <w:hyperlink r:id="rId17"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частью 2 статьи 12</w:t>
        </w:r>
      </w:hyperlink>
      <w:r>
        <w:t xml:space="preserve"> Закона N 468-ФЗ данным о виноградных насаждениях, в указанный в </w:t>
      </w:r>
      <w:hyperlink w:anchor="P64" w:tooltip="13. Министерство рассматривает паспорт в течение 10 рабочих дней со дня его поступления.">
        <w:r>
          <w:rPr>
            <w:color w:val="0000FF"/>
          </w:rPr>
          <w:t>абзаце первом</w:t>
        </w:r>
      </w:hyperlink>
      <w:r>
        <w:t xml:space="preserve"> настоящего пункта срок Министерство возвращает паспорт в Ассоциацию с указанием оснований для возврата паспорта.</w:t>
      </w:r>
    </w:p>
    <w:p w:rsidR="007628E1" w:rsidRDefault="00EF5494">
      <w:pPr>
        <w:pStyle w:val="ConsPlusNormal0"/>
        <w:spacing w:before="240"/>
        <w:ind w:firstLine="540"/>
        <w:jc w:val="both"/>
      </w:pPr>
      <w:bookmarkStart w:id="7" w:name="P66"/>
      <w:bookmarkEnd w:id="7"/>
      <w:r>
        <w:t>14. Ассоциация в течение 5 рабочих дней со дня поступления паспорта из Министерства уведомляет составителя паспорта о его возврате с указанием основания по адресу электронной почты, с которого поступил электронный образ паспорта.</w:t>
      </w:r>
    </w:p>
    <w:p w:rsidR="007628E1" w:rsidRDefault="00EF5494">
      <w:pPr>
        <w:pStyle w:val="ConsPlusNormal0"/>
        <w:spacing w:before="240"/>
        <w:ind w:firstLine="540"/>
        <w:jc w:val="both"/>
      </w:pPr>
      <w:r>
        <w:t xml:space="preserve">15. Составитель паспорта после устранения замечаний, послуживших основанием для возврата паспорта, направляет в Ассоциацию паспорт в соответствии с </w:t>
      </w:r>
      <w:hyperlink w:anchor="P54" w:tooltip="10. К электронному образу паспорта прилагаются следующие документы и материалы &lt;5&gt;:">
        <w:r>
          <w:rPr>
            <w:color w:val="0000FF"/>
          </w:rPr>
          <w:t>пунктами 10</w:t>
        </w:r>
      </w:hyperlink>
      <w:r>
        <w:t xml:space="preserve"> и </w:t>
      </w:r>
      <w:hyperlink w:anchor="P62" w:tooltip="11. Составитель паспорта направляет на электронную почту Ассоциации электронный образ паспорта, а также документы и материалы, указанные в пункте 10 настоящего порядка, в сроки, предусмотренные статьей 12 Закона N 468-ФЗ и статьей 2 Федерального закона от 13 и">
        <w:r>
          <w:rPr>
            <w:color w:val="0000FF"/>
          </w:rPr>
          <w:t>11</w:t>
        </w:r>
      </w:hyperlink>
      <w:r>
        <w:t xml:space="preserve"> настоящего порядка в течение 20 рабочих дней со дня получения от Ассоциации уведомления, предусмотренного </w:t>
      </w:r>
      <w:hyperlink w:anchor="P66" w:tooltip="14. Ассоциация в течение 5 рабочих дней со дня поступления паспорта из Министерства уведомляет составителя паспорта о его возврате с указанием основания по адресу электронной почты, с которого поступил электронный образ паспорта.">
        <w:r>
          <w:rPr>
            <w:color w:val="0000FF"/>
          </w:rPr>
          <w:t>пунктом 14</w:t>
        </w:r>
      </w:hyperlink>
      <w:r>
        <w:t xml:space="preserve"> настоящего порядка.</w:t>
      </w:r>
    </w:p>
    <w:p w:rsidR="007628E1" w:rsidRDefault="00EF5494">
      <w:pPr>
        <w:pStyle w:val="ConsPlusNormal0"/>
        <w:spacing w:before="240"/>
        <w:ind w:firstLine="540"/>
        <w:jc w:val="both"/>
      </w:pPr>
      <w:r>
        <w:t xml:space="preserve">Рассмотрение паспорта после устранения замечаний, послуживших основанием для его возврата, Министерством осуществляется в соответствии с </w:t>
      </w:r>
      <w:hyperlink w:anchor="P64" w:tooltip="13. Министерство рассматривает паспорт в течение 10 рабочих дней со дня его поступления.">
        <w:r>
          <w:rPr>
            <w:color w:val="0000FF"/>
          </w:rPr>
          <w:t>пунктом 13</w:t>
        </w:r>
      </w:hyperlink>
      <w:r>
        <w:t xml:space="preserve"> настоящего порядка.</w:t>
      </w:r>
    </w:p>
    <w:p w:rsidR="007628E1" w:rsidRDefault="00EF5494">
      <w:pPr>
        <w:pStyle w:val="ConsPlusNormal0"/>
        <w:spacing w:before="240"/>
        <w:ind w:firstLine="540"/>
        <w:jc w:val="both"/>
      </w:pPr>
      <w:bookmarkStart w:id="8" w:name="P69"/>
      <w:bookmarkEnd w:id="8"/>
      <w:r>
        <w:t xml:space="preserve">16. В случае изменения данных, содержащихся в паспорте, составитель паспорта в течение 1 месяца со дня получения данных о произошедших изменениях направляет в Ассоциацию уведомление об изменении паспорта в виде электронного образа документа с приложением электронного образа паспорта в новой редакции, составленного в соответствии с </w:t>
      </w:r>
      <w:hyperlink w:anchor="P38" w:tooltip="6. Паспорт составляется в виде документа на бумажном носителе.">
        <w:r>
          <w:rPr>
            <w:color w:val="0000FF"/>
          </w:rPr>
          <w:t>пунктами 6</w:t>
        </w:r>
      </w:hyperlink>
      <w:r>
        <w:t xml:space="preserve"> - </w:t>
      </w:r>
      <w:hyperlink w:anchor="P46" w:tooltip="9. Паспорт составляется в соответствии с формой с учетом следующего:">
        <w:r>
          <w:rPr>
            <w:color w:val="0000FF"/>
          </w:rPr>
          <w:t>9</w:t>
        </w:r>
      </w:hyperlink>
      <w:r>
        <w:t xml:space="preserve"> настоящего порядка.</w:t>
      </w:r>
    </w:p>
    <w:p w:rsidR="007628E1" w:rsidRDefault="00EF5494">
      <w:pPr>
        <w:pStyle w:val="ConsPlusNormal0"/>
        <w:spacing w:before="240"/>
        <w:ind w:firstLine="540"/>
        <w:jc w:val="both"/>
      </w:pPr>
      <w:r>
        <w:t xml:space="preserve">Рекомендуемый образец уведомления об изменении паспорта виноградного насаждения приведен в </w:t>
      </w:r>
      <w:hyperlink w:anchor="P576" w:tooltip="УВЕДОМЛЕНИЕ">
        <w:r>
          <w:rPr>
            <w:color w:val="0000FF"/>
          </w:rPr>
          <w:t>приложении N 4</w:t>
        </w:r>
      </w:hyperlink>
      <w:r>
        <w:t xml:space="preserve"> к настоящему порядку.</w:t>
      </w:r>
    </w:p>
    <w:p w:rsidR="007628E1" w:rsidRDefault="00EF5494">
      <w:pPr>
        <w:pStyle w:val="ConsPlusNormal0"/>
        <w:spacing w:before="240"/>
        <w:ind w:firstLine="540"/>
        <w:jc w:val="both"/>
      </w:pPr>
      <w:bookmarkStart w:id="9" w:name="P71"/>
      <w:bookmarkEnd w:id="9"/>
      <w:r>
        <w:t xml:space="preserve">17. Составитель паспорта направляет электронные образы уведомления об изменении паспорта и паспорта в новой редакции в Ассоциацию в соответствии с </w:t>
      </w:r>
      <w:hyperlink w:anchor="P54" w:tooltip="10. К электронному образу паспорта прилагаются следующие документы и материалы &lt;5&gt;:">
        <w:r>
          <w:rPr>
            <w:color w:val="0000FF"/>
          </w:rPr>
          <w:t>пунктами 10</w:t>
        </w:r>
      </w:hyperlink>
      <w:r>
        <w:t xml:space="preserve"> и </w:t>
      </w:r>
      <w:hyperlink w:anchor="P62" w:tooltip="11. Составитель паспорта направляет на электронную почту Ассоциации электронный образ паспорта, а также документы и материалы, указанные в пункте 10 настоящего порядка, в сроки, предусмотренные статьей 12 Закона N 468-ФЗ и статьей 2 Федерального закона от 13 и">
        <w:r>
          <w:rPr>
            <w:color w:val="0000FF"/>
          </w:rPr>
          <w:t>11</w:t>
        </w:r>
      </w:hyperlink>
      <w:r>
        <w:t xml:space="preserve"> настоящего порядка.</w:t>
      </w:r>
    </w:p>
    <w:p w:rsidR="007628E1" w:rsidRDefault="00EF5494">
      <w:pPr>
        <w:pStyle w:val="ConsPlusNormal0"/>
        <w:spacing w:before="240"/>
        <w:ind w:firstLine="540"/>
        <w:jc w:val="both"/>
      </w:pPr>
      <w:r>
        <w:t xml:space="preserve">Электронные образы уведомления об изменении паспорта и паспорта в новой редакции, содержащиеся в них данные, а также электронные образы документов и материалов, указанных в </w:t>
      </w:r>
      <w:hyperlink w:anchor="P54" w:tooltip="10. К электронному образу паспорта прилагаются следующие документы и материалы &lt;5&gt;:">
        <w:r>
          <w:rPr>
            <w:color w:val="0000FF"/>
          </w:rPr>
          <w:t>пункте 10</w:t>
        </w:r>
      </w:hyperlink>
      <w:r>
        <w:t xml:space="preserve"> настоящего порядка, направляются Ассоциацией в Министерство в порядке и в сроки, которые предусмотрены </w:t>
      </w:r>
      <w:hyperlink w:anchor="P63" w:tooltip="12. Ассоциация в течение 10 рабочих дней со дня поступления электронного образа паспорта на электронную почту Ассоциации направляет электронный образ паспорта, а также прилагаемые к нему документы и материалы, указанные в пункте 10 настоящего порядка, в Минист">
        <w:r>
          <w:rPr>
            <w:color w:val="0000FF"/>
          </w:rPr>
          <w:t>пунктом 12</w:t>
        </w:r>
      </w:hyperlink>
      <w:r>
        <w:t xml:space="preserve"> настоящего порядка.</w:t>
      </w:r>
    </w:p>
    <w:p w:rsidR="007628E1" w:rsidRDefault="00EF5494">
      <w:pPr>
        <w:pStyle w:val="ConsPlusNormal0"/>
        <w:spacing w:before="240"/>
        <w:ind w:firstLine="540"/>
        <w:jc w:val="both"/>
      </w:pPr>
      <w:r>
        <w:t xml:space="preserve">Рассмотрение Министерством уведомления об изменении паспорта и паспорта в новой редакции осуществляется в соответствии с </w:t>
      </w:r>
      <w:hyperlink w:anchor="P64" w:tooltip="13. Министерство рассматривает паспорт в течение 10 рабочих дней со дня его поступления.">
        <w:r>
          <w:rPr>
            <w:color w:val="0000FF"/>
          </w:rPr>
          <w:t>пунктом 13</w:t>
        </w:r>
      </w:hyperlink>
      <w:r>
        <w:t xml:space="preserve"> настоящего порядка.</w:t>
      </w:r>
    </w:p>
    <w:p w:rsidR="007628E1" w:rsidRDefault="00EF5494">
      <w:pPr>
        <w:pStyle w:val="ConsPlusNormal0"/>
        <w:spacing w:before="240"/>
        <w:ind w:firstLine="540"/>
        <w:jc w:val="both"/>
      </w:pPr>
      <w:bookmarkStart w:id="10" w:name="P74"/>
      <w:bookmarkEnd w:id="10"/>
      <w:r>
        <w:t>18. Ассоциация в течение 5 рабочих дней со дня поступления уведомления об изменении паспорта из Министерства уведомляет составителя паспорта по адресу электронной почты, с которого поступило уведомление об изменении паспорта, о возврате такого уведомления с указанием основания его возврата.</w:t>
      </w:r>
    </w:p>
    <w:p w:rsidR="007628E1" w:rsidRDefault="00EF5494">
      <w:pPr>
        <w:pStyle w:val="ConsPlusNormal0"/>
        <w:spacing w:before="240"/>
        <w:ind w:firstLine="540"/>
        <w:jc w:val="both"/>
      </w:pPr>
      <w:r>
        <w:t xml:space="preserve">19. Составитель паспорта после устранения замечаний, послуживших основанием для возврата уведомления об изменении паспорта, направляет в Ассоциацию уведомление об изменении паспорта и паспорт в новой редакции в соответствии с </w:t>
      </w:r>
      <w:hyperlink w:anchor="P69" w:tooltip="16. В случае изменения данных, содержащихся в паспорте, составитель паспорта в течение 1 месяца со дня получения данных о произошедших изменениях направляет в Ассоциацию уведомление об изменении паспорта в виде электронного образа документа с приложением элект">
        <w:r>
          <w:rPr>
            <w:color w:val="0000FF"/>
          </w:rPr>
          <w:t>пунктами 16</w:t>
        </w:r>
      </w:hyperlink>
      <w:r>
        <w:t xml:space="preserve"> и </w:t>
      </w:r>
      <w:hyperlink w:anchor="P71" w:tooltip="17. Составитель паспорта направляет электронные образы уведомления об изменении паспорта и паспорта в новой редакции в Ассоциацию в соответствии с пунктами 10 и 11 настоящего порядка.">
        <w:r>
          <w:rPr>
            <w:color w:val="0000FF"/>
          </w:rPr>
          <w:t>17</w:t>
        </w:r>
      </w:hyperlink>
      <w:r>
        <w:t xml:space="preserve"> настоящего порядка в течение 20 рабочих дней со дня получения от Ассоциации уведомления, предусмотренного </w:t>
      </w:r>
      <w:hyperlink w:anchor="P74" w:tooltip="18. Ассоциация в течение 5 рабочих дней со дня поступления уведомления об изменении паспорта из Министерства уведомляет составителя паспорта по адресу электронной почты, с которого поступило уведомление об изменении паспорта, о возврате такого уведомления с ук">
        <w:r>
          <w:rPr>
            <w:color w:val="0000FF"/>
          </w:rPr>
          <w:t>пунктом 18</w:t>
        </w:r>
      </w:hyperlink>
      <w:r>
        <w:t xml:space="preserve"> настоящего порядка.</w:t>
      </w:r>
    </w:p>
    <w:p w:rsidR="007628E1" w:rsidRDefault="00EF5494">
      <w:pPr>
        <w:pStyle w:val="ConsPlusNormal0"/>
        <w:spacing w:before="240"/>
        <w:ind w:firstLine="540"/>
        <w:jc w:val="both"/>
      </w:pPr>
      <w:r>
        <w:t xml:space="preserve">Рассмотрение уведомления об изменении паспорта после устранения замечаний, послуживших основанием для его возврата, Ассоциацией и Министерством осуществляется в соответствии с </w:t>
      </w:r>
      <w:hyperlink w:anchor="P69" w:tooltip="16. В случае изменения данных, содержащихся в паспорте, составитель паспорта в течение 1 месяца со дня получения данных о произошедших изменениях направляет в Ассоциацию уведомление об изменении паспорта в виде электронного образа документа с приложением элект">
        <w:r>
          <w:rPr>
            <w:color w:val="0000FF"/>
          </w:rPr>
          <w:t>пунктами 16</w:t>
        </w:r>
      </w:hyperlink>
      <w:r>
        <w:t xml:space="preserve"> и </w:t>
      </w:r>
      <w:hyperlink w:anchor="P71" w:tooltip="17. Составитель паспорта направляет электронные образы уведомления об изменении паспорта и паспорта в новой редакции в Ассоциацию в соответствии с пунктами 10 и 11 настоящего порядка.">
        <w:r>
          <w:rPr>
            <w:color w:val="0000FF"/>
          </w:rPr>
          <w:t>17</w:t>
        </w:r>
      </w:hyperlink>
      <w:r>
        <w:t xml:space="preserve"> настоящего порядка.</w:t>
      </w:r>
    </w:p>
    <w:p w:rsidR="007628E1" w:rsidRDefault="00EF5494">
      <w:pPr>
        <w:pStyle w:val="ConsPlusNormal0"/>
        <w:spacing w:before="240"/>
        <w:ind w:firstLine="540"/>
        <w:jc w:val="both"/>
      </w:pPr>
      <w:r>
        <w:lastRenderedPageBreak/>
        <w:t xml:space="preserve">20. </w:t>
      </w:r>
      <w:proofErr w:type="gramStart"/>
      <w:r>
        <w:t xml:space="preserve">Министерство в указанный в </w:t>
      </w:r>
      <w:hyperlink w:anchor="P64" w:tooltip="13. Министерство рассматривает паспорт в течение 10 рабочих дней со дня его поступления.">
        <w:r>
          <w:rPr>
            <w:color w:val="0000FF"/>
          </w:rPr>
          <w:t>пункте 13</w:t>
        </w:r>
      </w:hyperlink>
      <w:r>
        <w:t xml:space="preserve"> настоящего порядка срок осуществляет внесение данных, содержащихся в полученных паспортах, в реестр в порядке, предусмотренном </w:t>
      </w:r>
      <w:hyperlink r:id="rId18" w:tooltip="Постановление Правительства РФ от 15.11.2016 N 1195 (ред. от 28.01.2021) &quot;О ведении федерального реестра виноградных насаждений&quot; (вместе с &quot;Положением о ведении федерального реестра виноградных насаждений&quot;) {КонсультантПлюс}">
        <w:r>
          <w:rPr>
            <w:color w:val="0000FF"/>
          </w:rPr>
          <w:t>Положением</w:t>
        </w:r>
      </w:hyperlink>
      <w:r>
        <w:t xml:space="preserve"> о ведении федерального реестра виноградных насаждений, утвержденным постановлением Правительства Российской Федерации от 15 ноября 2016 г. N 1195, а также размещение электронных образов паспортов в открытом доступе в сети "Интернет".</w:t>
      </w:r>
      <w:proofErr w:type="gramEnd"/>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EF5494">
      <w:pPr>
        <w:pStyle w:val="ConsPlusNormal0"/>
        <w:jc w:val="right"/>
        <w:outlineLvl w:val="1"/>
      </w:pPr>
      <w:r>
        <w:t>Приложение N 1</w:t>
      </w:r>
    </w:p>
    <w:p w:rsidR="007628E1" w:rsidRDefault="00EF5494">
      <w:pPr>
        <w:pStyle w:val="ConsPlusNormal0"/>
        <w:jc w:val="right"/>
      </w:pPr>
      <w:r>
        <w:t>к порядку ведения паспорта</w:t>
      </w:r>
    </w:p>
    <w:p w:rsidR="007628E1" w:rsidRDefault="00EF5494">
      <w:pPr>
        <w:pStyle w:val="ConsPlusNormal0"/>
        <w:jc w:val="right"/>
      </w:pPr>
      <w:r>
        <w:t>виноградного насаждения</w:t>
      </w:r>
    </w:p>
    <w:p w:rsidR="007628E1" w:rsidRDefault="007628E1">
      <w:pPr>
        <w:pStyle w:val="ConsPlusNormal0"/>
        <w:jc w:val="both"/>
      </w:pPr>
    </w:p>
    <w:p w:rsidR="007628E1" w:rsidRDefault="00EF5494">
      <w:pPr>
        <w:pStyle w:val="ConsPlusNormal0"/>
        <w:jc w:val="right"/>
      </w:pPr>
      <w:r>
        <w:t>(Форма)</w:t>
      </w:r>
    </w:p>
    <w:p w:rsidR="007628E1" w:rsidRDefault="007628E1">
      <w:pPr>
        <w:pStyle w:val="ConsPlusNormal0"/>
        <w:jc w:val="both"/>
      </w:pPr>
    </w:p>
    <w:p w:rsidR="007628E1" w:rsidRDefault="00EF5494">
      <w:pPr>
        <w:pStyle w:val="ConsPlusNormal0"/>
        <w:jc w:val="center"/>
      </w:pPr>
      <w:bookmarkStart w:id="11" w:name="P89"/>
      <w:bookmarkEnd w:id="11"/>
      <w:r>
        <w:t>ПАСПОРТ</w:t>
      </w:r>
    </w:p>
    <w:p w:rsidR="007628E1" w:rsidRDefault="00EF5494">
      <w:pPr>
        <w:pStyle w:val="ConsPlusNormal0"/>
        <w:jc w:val="center"/>
      </w:pPr>
      <w:r>
        <w:t>виноградного насаждения N _________________</w:t>
      </w:r>
    </w:p>
    <w:p w:rsidR="007628E1" w:rsidRDefault="007628E1">
      <w:pPr>
        <w:pStyle w:val="ConsPlusNormal0"/>
        <w:jc w:val="center"/>
      </w:pPr>
    </w:p>
    <w:p w:rsidR="007628E1" w:rsidRDefault="00EF5494">
      <w:pPr>
        <w:pStyle w:val="ConsPlusNormal0"/>
        <w:jc w:val="center"/>
      </w:pPr>
      <w:r>
        <w:t>Дата составления паспорта виноградного насаждения:</w:t>
      </w:r>
    </w:p>
    <w:p w:rsidR="007628E1" w:rsidRDefault="00EF5494">
      <w:pPr>
        <w:pStyle w:val="ConsPlusNormal0"/>
        <w:jc w:val="center"/>
      </w:pPr>
      <w:r>
        <w:t xml:space="preserve">_____________ </w:t>
      </w:r>
      <w:proofErr w:type="gramStart"/>
      <w:r>
        <w:t>г</w:t>
      </w:r>
      <w:proofErr w:type="gramEnd"/>
      <w:r>
        <w:t>.</w:t>
      </w:r>
    </w:p>
    <w:p w:rsidR="007628E1" w:rsidRDefault="007628E1">
      <w:pPr>
        <w:pStyle w:val="ConsPlusNormal0"/>
        <w:jc w:val="both"/>
      </w:pPr>
    </w:p>
    <w:p w:rsidR="007628E1" w:rsidRDefault="00EF5494">
      <w:pPr>
        <w:pStyle w:val="ConsPlusNormal0"/>
        <w:jc w:val="center"/>
      </w:pPr>
      <w:r>
        <w:t>______________________________________________</w:t>
      </w:r>
    </w:p>
    <w:p w:rsidR="007628E1" w:rsidRDefault="00EF5494">
      <w:pPr>
        <w:pStyle w:val="ConsPlusNormal0"/>
        <w:jc w:val="center"/>
      </w:pPr>
      <w:r>
        <w:t>(наименование составителя паспорта)</w:t>
      </w:r>
    </w:p>
    <w:p w:rsidR="007628E1" w:rsidRDefault="007628E1">
      <w:pPr>
        <w:pStyle w:val="ConsPlusNormal0"/>
        <w:jc w:val="both"/>
      </w:pPr>
    </w:p>
    <w:p w:rsidR="007628E1" w:rsidRDefault="007628E1">
      <w:pPr>
        <w:pStyle w:val="ConsPlusNormal0"/>
        <w:sectPr w:rsidR="007628E1">
          <w:headerReference w:type="first" r:id="rId19"/>
          <w:footerReference w:type="first" r:id="rId20"/>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5381"/>
        <w:gridCol w:w="614"/>
        <w:gridCol w:w="614"/>
        <w:gridCol w:w="614"/>
        <w:gridCol w:w="614"/>
        <w:gridCol w:w="614"/>
        <w:gridCol w:w="614"/>
        <w:gridCol w:w="614"/>
        <w:gridCol w:w="618"/>
      </w:tblGrid>
      <w:tr w:rsidR="007628E1">
        <w:tc>
          <w:tcPr>
            <w:tcW w:w="835" w:type="dxa"/>
          </w:tcPr>
          <w:p w:rsidR="007628E1" w:rsidRDefault="00EF5494">
            <w:pPr>
              <w:pStyle w:val="ConsPlusNormal0"/>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5381" w:type="dxa"/>
          </w:tcPr>
          <w:p w:rsidR="007628E1" w:rsidRDefault="00EF5494">
            <w:pPr>
              <w:pStyle w:val="ConsPlusNormal0"/>
              <w:jc w:val="center"/>
            </w:pPr>
            <w:r>
              <w:t>Вид данных</w:t>
            </w:r>
          </w:p>
        </w:tc>
        <w:tc>
          <w:tcPr>
            <w:tcW w:w="4916" w:type="dxa"/>
            <w:gridSpan w:val="8"/>
          </w:tcPr>
          <w:p w:rsidR="007628E1" w:rsidRDefault="00EF5494">
            <w:pPr>
              <w:pStyle w:val="ConsPlusNormal0"/>
              <w:jc w:val="center"/>
            </w:pPr>
            <w:r>
              <w:t>Данные</w:t>
            </w:r>
          </w:p>
        </w:tc>
      </w:tr>
      <w:tr w:rsidR="007628E1">
        <w:tc>
          <w:tcPr>
            <w:tcW w:w="835" w:type="dxa"/>
          </w:tcPr>
          <w:p w:rsidR="007628E1" w:rsidRDefault="00EF5494">
            <w:pPr>
              <w:pStyle w:val="ConsPlusNormal0"/>
              <w:jc w:val="center"/>
              <w:outlineLvl w:val="2"/>
            </w:pPr>
            <w:r>
              <w:t>1.</w:t>
            </w:r>
          </w:p>
        </w:tc>
        <w:tc>
          <w:tcPr>
            <w:tcW w:w="10297" w:type="dxa"/>
            <w:gridSpan w:val="9"/>
          </w:tcPr>
          <w:p w:rsidR="007628E1" w:rsidRDefault="00EF5494">
            <w:pPr>
              <w:pStyle w:val="ConsPlusNormal0"/>
            </w:pPr>
            <w:r>
              <w:t>Данные о лицах, в пользовании которых находятся виноградные насаждения, и данные о правовых основаниях возникновения правомочия по пользованию виноградными насаждениями:</w:t>
            </w:r>
          </w:p>
        </w:tc>
      </w:tr>
      <w:tr w:rsidR="007628E1">
        <w:tc>
          <w:tcPr>
            <w:tcW w:w="835" w:type="dxa"/>
          </w:tcPr>
          <w:p w:rsidR="007628E1" w:rsidRDefault="00EF5494">
            <w:pPr>
              <w:pStyle w:val="ConsPlusNormal0"/>
              <w:jc w:val="center"/>
            </w:pPr>
            <w:r>
              <w:t>1.1.</w:t>
            </w:r>
          </w:p>
        </w:tc>
        <w:tc>
          <w:tcPr>
            <w:tcW w:w="10297" w:type="dxa"/>
            <w:gridSpan w:val="9"/>
          </w:tcPr>
          <w:p w:rsidR="007628E1" w:rsidRDefault="00EF5494">
            <w:pPr>
              <w:pStyle w:val="ConsPlusNormal0"/>
            </w:pPr>
            <w:r>
              <w:t>Для юридического лица, крестьянского (фермерского) хозяйства, созданного в качестве юридического лица:</w:t>
            </w:r>
          </w:p>
        </w:tc>
      </w:tr>
      <w:tr w:rsidR="007628E1">
        <w:tc>
          <w:tcPr>
            <w:tcW w:w="835" w:type="dxa"/>
          </w:tcPr>
          <w:p w:rsidR="007628E1" w:rsidRDefault="00EF5494">
            <w:pPr>
              <w:pStyle w:val="ConsPlusNormal0"/>
              <w:jc w:val="center"/>
            </w:pPr>
            <w:r>
              <w:t>1.1.1.</w:t>
            </w:r>
          </w:p>
        </w:tc>
        <w:tc>
          <w:tcPr>
            <w:tcW w:w="5381" w:type="dxa"/>
          </w:tcPr>
          <w:p w:rsidR="007628E1" w:rsidRDefault="00EF5494">
            <w:pPr>
              <w:pStyle w:val="ConsPlusNormal0"/>
            </w:pPr>
            <w:r>
              <w:t>Полное наименование (в соответствии с ЕГРЮЛ)</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1.1.2.</w:t>
            </w:r>
          </w:p>
        </w:tc>
        <w:tc>
          <w:tcPr>
            <w:tcW w:w="5381" w:type="dxa"/>
          </w:tcPr>
          <w:p w:rsidR="007628E1" w:rsidRDefault="00EF5494">
            <w:pPr>
              <w:pStyle w:val="ConsPlusNormal0"/>
            </w:pPr>
            <w:r>
              <w:t>Организационно-правовая форма</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1.1.3.</w:t>
            </w:r>
          </w:p>
        </w:tc>
        <w:tc>
          <w:tcPr>
            <w:tcW w:w="5381" w:type="dxa"/>
          </w:tcPr>
          <w:p w:rsidR="007628E1" w:rsidRDefault="00EF5494">
            <w:pPr>
              <w:pStyle w:val="ConsPlusNormal0"/>
            </w:pPr>
            <w:r>
              <w:t>ОГРН</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1.1.4.</w:t>
            </w:r>
          </w:p>
        </w:tc>
        <w:tc>
          <w:tcPr>
            <w:tcW w:w="5381" w:type="dxa"/>
          </w:tcPr>
          <w:p w:rsidR="007628E1" w:rsidRDefault="00EF5494">
            <w:pPr>
              <w:pStyle w:val="ConsPlusNormal0"/>
            </w:pPr>
            <w:r>
              <w:t>ИНН</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1.2.</w:t>
            </w:r>
          </w:p>
        </w:tc>
        <w:tc>
          <w:tcPr>
            <w:tcW w:w="10297" w:type="dxa"/>
            <w:gridSpan w:val="9"/>
          </w:tcPr>
          <w:p w:rsidR="007628E1" w:rsidRDefault="00EF5494">
            <w:pPr>
              <w:pStyle w:val="ConsPlusNormal0"/>
            </w:pPr>
            <w:r>
              <w:t>Для индивидуального предпринимателя, главы крестьянского (фермерского) хозяйства, созданного без образования юридического лица:</w:t>
            </w:r>
          </w:p>
        </w:tc>
      </w:tr>
      <w:tr w:rsidR="007628E1">
        <w:tc>
          <w:tcPr>
            <w:tcW w:w="835" w:type="dxa"/>
          </w:tcPr>
          <w:p w:rsidR="007628E1" w:rsidRDefault="00EF5494">
            <w:pPr>
              <w:pStyle w:val="ConsPlusNormal0"/>
              <w:jc w:val="center"/>
            </w:pPr>
            <w:r>
              <w:t>1.2.1.</w:t>
            </w:r>
          </w:p>
        </w:tc>
        <w:tc>
          <w:tcPr>
            <w:tcW w:w="5381" w:type="dxa"/>
          </w:tcPr>
          <w:p w:rsidR="007628E1" w:rsidRDefault="00EF5494">
            <w:pPr>
              <w:pStyle w:val="ConsPlusNormal0"/>
            </w:pPr>
            <w:r>
              <w:t>Фамилия, имя и отчество (последнее - при наличии)</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1.2.2.</w:t>
            </w:r>
          </w:p>
        </w:tc>
        <w:tc>
          <w:tcPr>
            <w:tcW w:w="5381" w:type="dxa"/>
          </w:tcPr>
          <w:p w:rsidR="007628E1" w:rsidRDefault="00EF5494">
            <w:pPr>
              <w:pStyle w:val="ConsPlusNormal0"/>
            </w:pPr>
            <w:r>
              <w:t>ОГРНИП и ЕГРИП</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1.2.3.</w:t>
            </w:r>
          </w:p>
        </w:tc>
        <w:tc>
          <w:tcPr>
            <w:tcW w:w="5381" w:type="dxa"/>
          </w:tcPr>
          <w:p w:rsidR="007628E1" w:rsidRDefault="00EF5494">
            <w:pPr>
              <w:pStyle w:val="ConsPlusNormal0"/>
            </w:pPr>
            <w:r>
              <w:t>ИНН</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1.3.</w:t>
            </w:r>
          </w:p>
        </w:tc>
        <w:tc>
          <w:tcPr>
            <w:tcW w:w="5381" w:type="dxa"/>
          </w:tcPr>
          <w:p w:rsidR="007628E1" w:rsidRDefault="00EF5494">
            <w:pPr>
              <w:pStyle w:val="ConsPlusNormal0"/>
            </w:pPr>
            <w:r>
              <w:t>Данные о правовых основаниях возникновения правомочия по пользованию виноградными насаждениями:</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1.3.1.</w:t>
            </w:r>
          </w:p>
        </w:tc>
        <w:tc>
          <w:tcPr>
            <w:tcW w:w="5381" w:type="dxa"/>
          </w:tcPr>
          <w:p w:rsidR="007628E1" w:rsidRDefault="00EF5494">
            <w:pPr>
              <w:pStyle w:val="ConsPlusNormal0"/>
            </w:pPr>
            <w:r>
              <w:t>Вид права (собственность, аренда, иное законное основание)</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1.3.2.</w:t>
            </w:r>
          </w:p>
        </w:tc>
        <w:tc>
          <w:tcPr>
            <w:tcW w:w="5381" w:type="dxa"/>
          </w:tcPr>
          <w:p w:rsidR="007628E1" w:rsidRDefault="00EF5494">
            <w:pPr>
              <w:pStyle w:val="ConsPlusNormal0"/>
            </w:pPr>
            <w:r>
              <w:t xml:space="preserve">Вид и реквизиты (дата, номер) документа, на основании которого используется виноградное </w:t>
            </w:r>
            <w:r>
              <w:lastRenderedPageBreak/>
              <w:t>насаждение (договор купли-продажи виноградного насаждения, договор аренды виноградного насаждения, иное законное основание)</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lastRenderedPageBreak/>
              <w:t>1.3.3.</w:t>
            </w:r>
          </w:p>
        </w:tc>
        <w:tc>
          <w:tcPr>
            <w:tcW w:w="5381" w:type="dxa"/>
          </w:tcPr>
          <w:p w:rsidR="007628E1" w:rsidRDefault="00EF5494">
            <w:pPr>
              <w:pStyle w:val="ConsPlusNormal0"/>
            </w:pPr>
            <w:r>
              <w:t>Срок действия права на использование виноградного насаждения (при наличии)</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outlineLvl w:val="2"/>
            </w:pPr>
            <w:r>
              <w:t>2.</w:t>
            </w:r>
          </w:p>
        </w:tc>
        <w:tc>
          <w:tcPr>
            <w:tcW w:w="5381" w:type="dxa"/>
          </w:tcPr>
          <w:p w:rsidR="007628E1" w:rsidRDefault="00EF5494">
            <w:pPr>
              <w:pStyle w:val="ConsPlusNormal0"/>
            </w:pPr>
            <w:r>
              <w:t>Индивидуальный номер виноградного насаждения в федеральном реестре виноградных насаждений</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outlineLvl w:val="2"/>
            </w:pPr>
            <w:r>
              <w:t>3.</w:t>
            </w:r>
          </w:p>
        </w:tc>
        <w:tc>
          <w:tcPr>
            <w:tcW w:w="5381" w:type="dxa"/>
          </w:tcPr>
          <w:p w:rsidR="007628E1" w:rsidRDefault="00EF5494">
            <w:pPr>
              <w:pStyle w:val="ConsPlusNormal0"/>
            </w:pPr>
            <w:r>
              <w:t>Дата (число, месяц, год) высадки виноградного насаждения</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outlineLvl w:val="2"/>
            </w:pPr>
            <w:bookmarkStart w:id="12" w:name="P146"/>
            <w:bookmarkEnd w:id="12"/>
            <w:r>
              <w:t>4.</w:t>
            </w:r>
          </w:p>
        </w:tc>
        <w:tc>
          <w:tcPr>
            <w:tcW w:w="5381" w:type="dxa"/>
          </w:tcPr>
          <w:p w:rsidR="007628E1" w:rsidRDefault="00EF5494">
            <w:pPr>
              <w:pStyle w:val="ConsPlusNormal0"/>
            </w:pPr>
            <w:r>
              <w:t xml:space="preserve">Площадь виноградного насаждения, </w:t>
            </w:r>
            <w:proofErr w:type="gramStart"/>
            <w:r>
              <w:t>га</w:t>
            </w:r>
            <w:proofErr w:type="gramEnd"/>
            <w:r>
              <w:t>:</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bookmarkStart w:id="13" w:name="P149"/>
            <w:bookmarkEnd w:id="13"/>
            <w:r>
              <w:t>4.1.</w:t>
            </w:r>
          </w:p>
        </w:tc>
        <w:tc>
          <w:tcPr>
            <w:tcW w:w="5381" w:type="dxa"/>
          </w:tcPr>
          <w:p w:rsidR="007628E1" w:rsidRDefault="00EF5494">
            <w:pPr>
              <w:pStyle w:val="ConsPlusNormal0"/>
            </w:pPr>
            <w:r>
              <w:t xml:space="preserve">Площадь, занятая виноградными растениями в плодоносящем возрасте, </w:t>
            </w:r>
            <w:proofErr w:type="gramStart"/>
            <w:r>
              <w:t>га</w:t>
            </w:r>
            <w:proofErr w:type="gramEnd"/>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4.2.</w:t>
            </w:r>
          </w:p>
        </w:tc>
        <w:tc>
          <w:tcPr>
            <w:tcW w:w="5381" w:type="dxa"/>
          </w:tcPr>
          <w:p w:rsidR="007628E1" w:rsidRDefault="00EF5494">
            <w:pPr>
              <w:pStyle w:val="ConsPlusNormal0"/>
            </w:pPr>
            <w:r>
              <w:t xml:space="preserve">Площадь, занятая виноградными растениями, не достигшими плодоносящего возраста, </w:t>
            </w:r>
            <w:proofErr w:type="gramStart"/>
            <w:r>
              <w:t>га</w:t>
            </w:r>
            <w:proofErr w:type="gramEnd"/>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bookmarkStart w:id="14" w:name="P155"/>
            <w:bookmarkEnd w:id="14"/>
            <w:r>
              <w:t>4.3.</w:t>
            </w:r>
          </w:p>
        </w:tc>
        <w:tc>
          <w:tcPr>
            <w:tcW w:w="5381" w:type="dxa"/>
          </w:tcPr>
          <w:p w:rsidR="007628E1" w:rsidRDefault="00EF5494">
            <w:pPr>
              <w:pStyle w:val="ConsPlusNormal0"/>
            </w:pPr>
            <w:r>
              <w:t xml:space="preserve">Площадь, занятая виноградными растениями, выведенными из эксплуатации или раскорчеванными, </w:t>
            </w:r>
            <w:proofErr w:type="gramStart"/>
            <w:r>
              <w:t>га</w:t>
            </w:r>
            <w:proofErr w:type="gramEnd"/>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outlineLvl w:val="2"/>
            </w:pPr>
            <w:r>
              <w:t>5.</w:t>
            </w:r>
          </w:p>
        </w:tc>
        <w:tc>
          <w:tcPr>
            <w:tcW w:w="10297" w:type="dxa"/>
            <w:gridSpan w:val="9"/>
          </w:tcPr>
          <w:p w:rsidR="007628E1" w:rsidRDefault="00EF5494">
            <w:pPr>
              <w:pStyle w:val="ConsPlusNormal0"/>
            </w:pPr>
            <w:r>
              <w:t>Данные о лицах, в пользовании которых находятся земельные участки, на которых расположены виноградные насаждения, и о правовых основаниях возникновения правомочия по пользованию такими земельными участками:</w:t>
            </w:r>
          </w:p>
        </w:tc>
      </w:tr>
      <w:tr w:rsidR="007628E1">
        <w:tc>
          <w:tcPr>
            <w:tcW w:w="835" w:type="dxa"/>
          </w:tcPr>
          <w:p w:rsidR="007628E1" w:rsidRDefault="00EF5494">
            <w:pPr>
              <w:pStyle w:val="ConsPlusNormal0"/>
              <w:jc w:val="center"/>
            </w:pPr>
            <w:r>
              <w:t>5.1.</w:t>
            </w:r>
          </w:p>
        </w:tc>
        <w:tc>
          <w:tcPr>
            <w:tcW w:w="10297" w:type="dxa"/>
            <w:gridSpan w:val="9"/>
          </w:tcPr>
          <w:p w:rsidR="007628E1" w:rsidRDefault="00EF5494">
            <w:pPr>
              <w:pStyle w:val="ConsPlusNormal0"/>
            </w:pPr>
            <w:r>
              <w:t>Для юридического лица, крестьянского (фермерского) хозяйства, созданного в качестве юридического лица:</w:t>
            </w:r>
          </w:p>
        </w:tc>
      </w:tr>
      <w:tr w:rsidR="007628E1">
        <w:tc>
          <w:tcPr>
            <w:tcW w:w="835" w:type="dxa"/>
          </w:tcPr>
          <w:p w:rsidR="007628E1" w:rsidRDefault="00EF5494">
            <w:pPr>
              <w:pStyle w:val="ConsPlusNormal0"/>
              <w:jc w:val="center"/>
            </w:pPr>
            <w:r>
              <w:t>5.1.1.</w:t>
            </w:r>
          </w:p>
        </w:tc>
        <w:tc>
          <w:tcPr>
            <w:tcW w:w="5381" w:type="dxa"/>
          </w:tcPr>
          <w:p w:rsidR="007628E1" w:rsidRDefault="00EF5494">
            <w:pPr>
              <w:pStyle w:val="ConsPlusNormal0"/>
            </w:pPr>
            <w:r>
              <w:t>Полное наименование собственника</w:t>
            </w:r>
          </w:p>
          <w:p w:rsidR="007628E1" w:rsidRDefault="00EF5494">
            <w:pPr>
              <w:pStyle w:val="ConsPlusNormal0"/>
            </w:pPr>
            <w:r>
              <w:t>(наименование уполномоченного органа власти, осуществляющего полномочия собственника земельного участка)</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lastRenderedPageBreak/>
              <w:t>5.1.2.</w:t>
            </w:r>
          </w:p>
        </w:tc>
        <w:tc>
          <w:tcPr>
            <w:tcW w:w="5381" w:type="dxa"/>
          </w:tcPr>
          <w:p w:rsidR="007628E1" w:rsidRDefault="00EF5494">
            <w:pPr>
              <w:pStyle w:val="ConsPlusNormal0"/>
            </w:pPr>
            <w:r>
              <w:t>ОГРН, дата его присвоения</w:t>
            </w:r>
          </w:p>
          <w:p w:rsidR="007628E1" w:rsidRDefault="00EF5494">
            <w:pPr>
              <w:pStyle w:val="ConsPlusNormal0"/>
            </w:pPr>
            <w:r>
              <w:t>(ОГРН уполномоченного органа власти, осуществляющего полномочия собственника земельного участка)</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5.2.</w:t>
            </w:r>
          </w:p>
        </w:tc>
        <w:tc>
          <w:tcPr>
            <w:tcW w:w="10297" w:type="dxa"/>
            <w:gridSpan w:val="9"/>
          </w:tcPr>
          <w:p w:rsidR="007628E1" w:rsidRDefault="00EF5494">
            <w:pPr>
              <w:pStyle w:val="ConsPlusNormal0"/>
            </w:pPr>
            <w:r>
              <w:t>Для индивидуального предпринимателя, главы крестьянского (фермерского) хозяйства, созданного без образования юридического лица:</w:t>
            </w:r>
          </w:p>
        </w:tc>
      </w:tr>
      <w:tr w:rsidR="007628E1">
        <w:tc>
          <w:tcPr>
            <w:tcW w:w="835" w:type="dxa"/>
          </w:tcPr>
          <w:p w:rsidR="007628E1" w:rsidRDefault="00EF5494">
            <w:pPr>
              <w:pStyle w:val="ConsPlusNormal0"/>
              <w:jc w:val="center"/>
            </w:pPr>
            <w:r>
              <w:t>5.2.1.</w:t>
            </w:r>
          </w:p>
        </w:tc>
        <w:tc>
          <w:tcPr>
            <w:tcW w:w="5381" w:type="dxa"/>
          </w:tcPr>
          <w:p w:rsidR="007628E1" w:rsidRDefault="00EF5494">
            <w:pPr>
              <w:pStyle w:val="ConsPlusNormal0"/>
            </w:pPr>
            <w:r>
              <w:t>Фамилия, имя и отчество (последнее - при наличии)</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5.2.2.</w:t>
            </w:r>
          </w:p>
        </w:tc>
        <w:tc>
          <w:tcPr>
            <w:tcW w:w="5381" w:type="dxa"/>
          </w:tcPr>
          <w:p w:rsidR="007628E1" w:rsidRDefault="00EF5494">
            <w:pPr>
              <w:pStyle w:val="ConsPlusNormal0"/>
            </w:pPr>
            <w:r>
              <w:t>ОГРНИП</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5.3.</w:t>
            </w:r>
          </w:p>
        </w:tc>
        <w:tc>
          <w:tcPr>
            <w:tcW w:w="5381" w:type="dxa"/>
          </w:tcPr>
          <w:p w:rsidR="007628E1" w:rsidRDefault="00EF5494">
            <w:pPr>
              <w:pStyle w:val="ConsPlusNormal0"/>
            </w:pPr>
            <w:r>
              <w:t>Вид права (собственность, аренда, иное законное основание):</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5.3.1.</w:t>
            </w:r>
          </w:p>
        </w:tc>
        <w:tc>
          <w:tcPr>
            <w:tcW w:w="5381" w:type="dxa"/>
          </w:tcPr>
          <w:p w:rsidR="007628E1" w:rsidRDefault="00EF5494">
            <w:pPr>
              <w:pStyle w:val="ConsPlusNormal0"/>
            </w:pPr>
            <w:r>
              <w:t>Вид и реквизиты (дата, номер) документа, на основании которого используется земельный участок (договор купли-продажи земельного участка, договор аренды земельного участка, иное законное основание)</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5.3.2.</w:t>
            </w:r>
          </w:p>
        </w:tc>
        <w:tc>
          <w:tcPr>
            <w:tcW w:w="5381" w:type="dxa"/>
          </w:tcPr>
          <w:p w:rsidR="007628E1" w:rsidRDefault="00EF5494">
            <w:pPr>
              <w:pStyle w:val="ConsPlusNormal0"/>
            </w:pPr>
            <w:r>
              <w:t>Срок действия права на использование земельного участка (при наличии)</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outlineLvl w:val="2"/>
            </w:pPr>
            <w:r>
              <w:t>6.</w:t>
            </w:r>
          </w:p>
        </w:tc>
        <w:tc>
          <w:tcPr>
            <w:tcW w:w="10297" w:type="dxa"/>
            <w:gridSpan w:val="9"/>
          </w:tcPr>
          <w:p w:rsidR="007628E1" w:rsidRDefault="00EF5494">
            <w:pPr>
              <w:pStyle w:val="ConsPlusNormal0"/>
            </w:pPr>
            <w:r>
              <w:t>Данные о сортовом составе подвоя и привоя:</w:t>
            </w:r>
          </w:p>
          <w:p w:rsidR="007628E1" w:rsidRDefault="00EF5494">
            <w:pPr>
              <w:pStyle w:val="ConsPlusNormal0"/>
            </w:pPr>
            <w:r>
              <w:t>(цифры округляются до второго знака после запятой):</w:t>
            </w:r>
          </w:p>
        </w:tc>
      </w:tr>
      <w:tr w:rsidR="007628E1">
        <w:tc>
          <w:tcPr>
            <w:tcW w:w="835" w:type="dxa"/>
          </w:tcPr>
          <w:p w:rsidR="007628E1" w:rsidRDefault="00EF5494">
            <w:pPr>
              <w:pStyle w:val="ConsPlusNormal0"/>
              <w:jc w:val="center"/>
            </w:pPr>
            <w:r>
              <w:t>6.1.</w:t>
            </w:r>
          </w:p>
        </w:tc>
        <w:tc>
          <w:tcPr>
            <w:tcW w:w="5381" w:type="dxa"/>
          </w:tcPr>
          <w:p w:rsidR="007628E1" w:rsidRDefault="00EF5494">
            <w:pPr>
              <w:pStyle w:val="ConsPlusNormal0"/>
            </w:pPr>
            <w:r>
              <w:t>Наименование сорта винограда (сорта привоя)</w:t>
            </w:r>
          </w:p>
          <w:p w:rsidR="007628E1" w:rsidRDefault="00EF5494">
            <w:pPr>
              <w:pStyle w:val="ConsPlusNormal0"/>
            </w:pPr>
            <w:r>
              <w:t>(наименование, содержащееся в Государственном реестре селекционных достижений, допущенных к использованию)</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6.2.</w:t>
            </w:r>
          </w:p>
        </w:tc>
        <w:tc>
          <w:tcPr>
            <w:tcW w:w="5381" w:type="dxa"/>
          </w:tcPr>
          <w:p w:rsidR="007628E1" w:rsidRDefault="00EF5494">
            <w:pPr>
              <w:pStyle w:val="ConsPlusNormal0"/>
            </w:pPr>
            <w:r>
              <w:t>Код сорта винограда в Государственном реестре селекционных достижений, допущенных к использованию</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bookmarkStart w:id="15" w:name="P211"/>
            <w:bookmarkEnd w:id="15"/>
            <w:r>
              <w:t>6.3.</w:t>
            </w:r>
          </w:p>
        </w:tc>
        <w:tc>
          <w:tcPr>
            <w:tcW w:w="5381" w:type="dxa"/>
          </w:tcPr>
          <w:p w:rsidR="007628E1" w:rsidRDefault="00EF5494">
            <w:pPr>
              <w:pStyle w:val="ConsPlusNormal0"/>
            </w:pPr>
            <w:r>
              <w:t xml:space="preserve">Площадь сорта винограда, </w:t>
            </w:r>
            <w:proofErr w:type="gramStart"/>
            <w:r>
              <w:t>га</w:t>
            </w:r>
            <w:proofErr w:type="gramEnd"/>
            <w:r>
              <w:t>:</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bookmarkStart w:id="16" w:name="P221"/>
            <w:bookmarkEnd w:id="16"/>
            <w:r>
              <w:lastRenderedPageBreak/>
              <w:t>6.3.1.</w:t>
            </w:r>
          </w:p>
        </w:tc>
        <w:tc>
          <w:tcPr>
            <w:tcW w:w="5381" w:type="dxa"/>
          </w:tcPr>
          <w:p w:rsidR="007628E1" w:rsidRDefault="00EF5494">
            <w:pPr>
              <w:pStyle w:val="ConsPlusNormal0"/>
            </w:pPr>
            <w:r>
              <w:t xml:space="preserve">Площадь, занятая виноградными растениями сорта винограда в плодоносящем возрасте, </w:t>
            </w:r>
            <w:proofErr w:type="gramStart"/>
            <w:r>
              <w:t>га</w:t>
            </w:r>
            <w:proofErr w:type="gramEnd"/>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6.3.2.</w:t>
            </w:r>
          </w:p>
        </w:tc>
        <w:tc>
          <w:tcPr>
            <w:tcW w:w="5381" w:type="dxa"/>
          </w:tcPr>
          <w:p w:rsidR="007628E1" w:rsidRDefault="00EF5494">
            <w:pPr>
              <w:pStyle w:val="ConsPlusNormal0"/>
            </w:pPr>
            <w:r>
              <w:t xml:space="preserve">Площадь, занятая виноградными растениями сорта винограда, не вступившими в плодоносящий возраст, </w:t>
            </w:r>
            <w:proofErr w:type="gramStart"/>
            <w:r>
              <w:t>га</w:t>
            </w:r>
            <w:proofErr w:type="gramEnd"/>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bookmarkStart w:id="17" w:name="P241"/>
            <w:bookmarkEnd w:id="17"/>
            <w:r>
              <w:t>6.3.3.</w:t>
            </w:r>
          </w:p>
        </w:tc>
        <w:tc>
          <w:tcPr>
            <w:tcW w:w="5381" w:type="dxa"/>
          </w:tcPr>
          <w:p w:rsidR="007628E1" w:rsidRDefault="00EF5494">
            <w:pPr>
              <w:pStyle w:val="ConsPlusNormal0"/>
            </w:pPr>
            <w:r>
              <w:t xml:space="preserve">Площадь, занятая растениями сорта винограда, выведенными из эксплуатации или раскорчеванными, </w:t>
            </w:r>
            <w:proofErr w:type="gramStart"/>
            <w:r>
              <w:t>га</w:t>
            </w:r>
            <w:proofErr w:type="gramEnd"/>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6.4.</w:t>
            </w:r>
          </w:p>
        </w:tc>
        <w:tc>
          <w:tcPr>
            <w:tcW w:w="5381" w:type="dxa"/>
          </w:tcPr>
          <w:p w:rsidR="007628E1" w:rsidRDefault="00EF5494">
            <w:pPr>
              <w:pStyle w:val="ConsPlusNormal0"/>
            </w:pPr>
            <w:r>
              <w:t>Дата высадки (год наиболее ранней закладки виноградных насаждений одного сорта)</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6.5.</w:t>
            </w:r>
          </w:p>
        </w:tc>
        <w:tc>
          <w:tcPr>
            <w:tcW w:w="5381" w:type="dxa"/>
          </w:tcPr>
          <w:p w:rsidR="007628E1" w:rsidRDefault="00EF5494">
            <w:pPr>
              <w:pStyle w:val="ConsPlusNormal0"/>
            </w:pPr>
            <w:r>
              <w:t>Наименование сорта винограда (сорта подвоя)</w:t>
            </w:r>
          </w:p>
          <w:p w:rsidR="007628E1" w:rsidRDefault="00EF5494">
            <w:pPr>
              <w:pStyle w:val="ConsPlusNormal0"/>
            </w:pPr>
            <w:r>
              <w:t>(при отсутствии подвоя указывается "корнесобственный")</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6.6.</w:t>
            </w:r>
          </w:p>
        </w:tc>
        <w:tc>
          <w:tcPr>
            <w:tcW w:w="5381" w:type="dxa"/>
          </w:tcPr>
          <w:p w:rsidR="007628E1" w:rsidRDefault="00EF5494">
            <w:pPr>
              <w:pStyle w:val="ConsPlusNormal0"/>
            </w:pPr>
            <w:r>
              <w:t>Общее количество виноградных кустов сорта винограда, штук</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6.7.</w:t>
            </w:r>
          </w:p>
        </w:tc>
        <w:tc>
          <w:tcPr>
            <w:tcW w:w="5381" w:type="dxa"/>
          </w:tcPr>
          <w:p w:rsidR="007628E1" w:rsidRDefault="00EF5494">
            <w:pPr>
              <w:pStyle w:val="ConsPlusNormal0"/>
            </w:pPr>
            <w:r>
              <w:t>Количество виноградных кустов сорта винограда на единицу площади, штук/</w:t>
            </w:r>
            <w:proofErr w:type="gramStart"/>
            <w:r>
              <w:t>га</w:t>
            </w:r>
            <w:proofErr w:type="gramEnd"/>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outlineLvl w:val="2"/>
            </w:pPr>
            <w:r>
              <w:t>7.</w:t>
            </w:r>
          </w:p>
        </w:tc>
        <w:tc>
          <w:tcPr>
            <w:tcW w:w="5381" w:type="dxa"/>
          </w:tcPr>
          <w:p w:rsidR="007628E1" w:rsidRDefault="00EF5494">
            <w:pPr>
              <w:pStyle w:val="ConsPlusNormal0"/>
            </w:pPr>
            <w:r>
              <w:t xml:space="preserve">Данные о фитосанитарном состоянии виноградного насаждения (наличие либо отсутствие зараженности карантинными объектами, указанными в </w:t>
            </w:r>
            <w:hyperlink r:id="rId21" w:tooltip="Решение Совета Евразийской экономической комиссии от 30.11.2016 N 158 (ред. от 25.01.2023) &quot;Об утверждении единого перечня карантинных объектов Евразийского экономического союза&quot; {КонсультантПлюс}">
              <w:r>
                <w:rPr>
                  <w:color w:val="0000FF"/>
                </w:rPr>
                <w:t>Решении</w:t>
              </w:r>
            </w:hyperlink>
            <w:r>
              <w:t xml:space="preserve"> Совета Евразийской экономической комиссии от 30 ноября 2016 г. N 158 "Об утверждении единого перечня карантинных объектов Евразийского экономического союза" </w:t>
            </w:r>
            <w:hyperlink w:anchor="P477" w:tooltip="&lt;1&gt; Официальный сайт Евразийского экономического союза (http://www.eaeunion.org), 6 марта 2017 г. (вступило в силу 1 июля 2017 г.). Является обязательным для Российской Федерации в соответствии с Договором о Евразийском экономическом союзе от 29 мая 2014 г., р">
              <w:r>
                <w:rPr>
                  <w:color w:val="0000FF"/>
                </w:rPr>
                <w:t>&lt;1&gt;</w:t>
              </w:r>
            </w:hyperlink>
            <w:r>
              <w:t>, на дату составления паспорта)</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outlineLvl w:val="2"/>
            </w:pPr>
            <w:r>
              <w:t>8.</w:t>
            </w:r>
          </w:p>
        </w:tc>
        <w:tc>
          <w:tcPr>
            <w:tcW w:w="5381" w:type="dxa"/>
          </w:tcPr>
          <w:p w:rsidR="007628E1" w:rsidRDefault="00EF5494">
            <w:pPr>
              <w:pStyle w:val="ConsPlusNormal0"/>
            </w:pPr>
            <w:r>
              <w:t>Общее количество виноградных кустов, количество виноградных кустов на единицу площади и схема посадки:</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lastRenderedPageBreak/>
              <w:t>8.1.</w:t>
            </w:r>
          </w:p>
        </w:tc>
        <w:tc>
          <w:tcPr>
            <w:tcW w:w="5381" w:type="dxa"/>
          </w:tcPr>
          <w:p w:rsidR="007628E1" w:rsidRDefault="00EF5494">
            <w:pPr>
              <w:pStyle w:val="ConsPlusNormal0"/>
            </w:pPr>
            <w:r>
              <w:t>Общее количество виноградных кустов, штук</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8.2.</w:t>
            </w:r>
          </w:p>
        </w:tc>
        <w:tc>
          <w:tcPr>
            <w:tcW w:w="5381" w:type="dxa"/>
          </w:tcPr>
          <w:p w:rsidR="007628E1" w:rsidRDefault="00EF5494">
            <w:pPr>
              <w:pStyle w:val="ConsPlusNormal0"/>
            </w:pPr>
            <w:r>
              <w:t>Количество виноградных кустов на единицу площади, штук/</w:t>
            </w:r>
            <w:proofErr w:type="gramStart"/>
            <w:r>
              <w:t>га</w:t>
            </w:r>
            <w:proofErr w:type="gramEnd"/>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8.3.</w:t>
            </w:r>
          </w:p>
        </w:tc>
        <w:tc>
          <w:tcPr>
            <w:tcW w:w="5381" w:type="dxa"/>
          </w:tcPr>
          <w:p w:rsidR="007628E1" w:rsidRDefault="00EF5494">
            <w:pPr>
              <w:pStyle w:val="ConsPlusNormal0"/>
            </w:pPr>
            <w:r>
              <w:t>Схема посадки:</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8.3.1.</w:t>
            </w:r>
          </w:p>
        </w:tc>
        <w:tc>
          <w:tcPr>
            <w:tcW w:w="5381" w:type="dxa"/>
          </w:tcPr>
          <w:p w:rsidR="007628E1" w:rsidRDefault="00EF5494">
            <w:pPr>
              <w:pStyle w:val="ConsPlusNormal0"/>
            </w:pPr>
            <w:r>
              <w:t xml:space="preserve">Расстояние между кустами в ряду, </w:t>
            </w:r>
            <w:proofErr w:type="gramStart"/>
            <w:r>
              <w:t>м</w:t>
            </w:r>
            <w:proofErr w:type="gramEnd"/>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8.3.2.</w:t>
            </w:r>
          </w:p>
        </w:tc>
        <w:tc>
          <w:tcPr>
            <w:tcW w:w="5381" w:type="dxa"/>
          </w:tcPr>
          <w:p w:rsidR="007628E1" w:rsidRDefault="00EF5494">
            <w:pPr>
              <w:pStyle w:val="ConsPlusNormal0"/>
            </w:pPr>
            <w:r>
              <w:t xml:space="preserve">Расстояние между рядами кустов винограда, </w:t>
            </w:r>
            <w:proofErr w:type="gramStart"/>
            <w:r>
              <w:t>м</w:t>
            </w:r>
            <w:proofErr w:type="gramEnd"/>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8.3.3.</w:t>
            </w:r>
          </w:p>
        </w:tc>
        <w:tc>
          <w:tcPr>
            <w:tcW w:w="5381" w:type="dxa"/>
          </w:tcPr>
          <w:p w:rsidR="007628E1" w:rsidRDefault="00EF5494">
            <w:pPr>
              <w:pStyle w:val="ConsPlusNormal0"/>
            </w:pPr>
            <w:r>
              <w:t xml:space="preserve">Протяженность систем опор для виноградных насаждений (шпалеры), </w:t>
            </w:r>
            <w:proofErr w:type="gramStart"/>
            <w:r>
              <w:t>м</w:t>
            </w:r>
            <w:proofErr w:type="gramEnd"/>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outlineLvl w:val="2"/>
            </w:pPr>
            <w:r>
              <w:t>9.</w:t>
            </w:r>
          </w:p>
        </w:tc>
        <w:tc>
          <w:tcPr>
            <w:tcW w:w="10297" w:type="dxa"/>
            <w:gridSpan w:val="9"/>
          </w:tcPr>
          <w:p w:rsidR="007628E1" w:rsidRDefault="00EF5494">
            <w:pPr>
              <w:pStyle w:val="ConsPlusNormal0"/>
            </w:pPr>
            <w:r>
              <w:t>Данные о происхождении посадочного материала виноградных растений:</w:t>
            </w:r>
          </w:p>
        </w:tc>
      </w:tr>
      <w:tr w:rsidR="007628E1">
        <w:tc>
          <w:tcPr>
            <w:tcW w:w="835" w:type="dxa"/>
          </w:tcPr>
          <w:p w:rsidR="007628E1" w:rsidRDefault="00EF5494">
            <w:pPr>
              <w:pStyle w:val="ConsPlusNormal0"/>
              <w:jc w:val="center"/>
            </w:pPr>
            <w:r>
              <w:t>9.1.</w:t>
            </w:r>
          </w:p>
        </w:tc>
        <w:tc>
          <w:tcPr>
            <w:tcW w:w="5381" w:type="dxa"/>
          </w:tcPr>
          <w:p w:rsidR="007628E1" w:rsidRDefault="00EF5494">
            <w:pPr>
              <w:pStyle w:val="ConsPlusNormal0"/>
            </w:pPr>
            <w:r>
              <w:t>В отношении российского производителя, являющегося юридическим лицом, - организационно-правовая форма и полное наименование юридического лица в соответствии с ЕГРЮЛ</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9.2.</w:t>
            </w:r>
          </w:p>
        </w:tc>
        <w:tc>
          <w:tcPr>
            <w:tcW w:w="5381" w:type="dxa"/>
          </w:tcPr>
          <w:p w:rsidR="007628E1" w:rsidRDefault="00EF5494">
            <w:pPr>
              <w:pStyle w:val="ConsPlusNormal0"/>
            </w:pPr>
            <w:r>
              <w:t>В отношении российского производителя, являющегося юридическим лицом, - ОГРН</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9.3.</w:t>
            </w:r>
          </w:p>
        </w:tc>
        <w:tc>
          <w:tcPr>
            <w:tcW w:w="5381" w:type="dxa"/>
          </w:tcPr>
          <w:p w:rsidR="007628E1" w:rsidRDefault="00EF5494">
            <w:pPr>
              <w:pStyle w:val="ConsPlusNormal0"/>
            </w:pPr>
            <w:r>
              <w:t>В отношении российского производителя, являющегося индивидуальным предпринимателем, - фамилия, имя и отчество (последнее - при наличии)</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9.4.</w:t>
            </w:r>
          </w:p>
        </w:tc>
        <w:tc>
          <w:tcPr>
            <w:tcW w:w="5381" w:type="dxa"/>
          </w:tcPr>
          <w:p w:rsidR="007628E1" w:rsidRDefault="00EF5494">
            <w:pPr>
              <w:pStyle w:val="ConsPlusNormal0"/>
            </w:pPr>
            <w:r>
              <w:t>В отношении российского производителя, являющегося индивидуальным предпринимателем, - ОГРНИП</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t>9.5.</w:t>
            </w:r>
          </w:p>
        </w:tc>
        <w:tc>
          <w:tcPr>
            <w:tcW w:w="5381" w:type="dxa"/>
          </w:tcPr>
          <w:p w:rsidR="007628E1" w:rsidRDefault="00EF5494">
            <w:pPr>
              <w:pStyle w:val="ConsPlusNormal0"/>
            </w:pPr>
            <w:r>
              <w:t>В отношении иностранного производителя - наименование иностранной организации</w:t>
            </w:r>
          </w:p>
          <w:p w:rsidR="007628E1" w:rsidRDefault="00EF5494">
            <w:pPr>
              <w:pStyle w:val="ConsPlusNormal0"/>
            </w:pPr>
            <w:r>
              <w:t xml:space="preserve">(в соответствии с договором (контрактом), соглашением, предусматривающим покупку </w:t>
            </w:r>
            <w:r>
              <w:lastRenderedPageBreak/>
              <w:t>посадочного материала)</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pPr>
            <w:r>
              <w:lastRenderedPageBreak/>
              <w:t>9.6.</w:t>
            </w:r>
          </w:p>
        </w:tc>
        <w:tc>
          <w:tcPr>
            <w:tcW w:w="5381" w:type="dxa"/>
          </w:tcPr>
          <w:p w:rsidR="007628E1" w:rsidRDefault="00EF5494">
            <w:pPr>
              <w:pStyle w:val="ConsPlusNormal0"/>
            </w:pPr>
            <w:r>
              <w:t xml:space="preserve">В отношении иностранного производителя - страна регистрации в соответствии с Общероссийским </w:t>
            </w:r>
            <w:hyperlink r:id="rId22"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color w:val="0000FF"/>
                </w:rPr>
                <w:t>классификатором</w:t>
              </w:r>
            </w:hyperlink>
            <w:r>
              <w:t xml:space="preserve"> стран мира</w:t>
            </w: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4" w:type="dxa"/>
          </w:tcPr>
          <w:p w:rsidR="007628E1" w:rsidRDefault="007628E1">
            <w:pPr>
              <w:pStyle w:val="ConsPlusNormal0"/>
            </w:pPr>
          </w:p>
        </w:tc>
        <w:tc>
          <w:tcPr>
            <w:tcW w:w="618" w:type="dxa"/>
          </w:tcPr>
          <w:p w:rsidR="007628E1" w:rsidRDefault="007628E1">
            <w:pPr>
              <w:pStyle w:val="ConsPlusNormal0"/>
            </w:pPr>
          </w:p>
        </w:tc>
      </w:tr>
      <w:tr w:rsidR="007628E1">
        <w:tc>
          <w:tcPr>
            <w:tcW w:w="835" w:type="dxa"/>
          </w:tcPr>
          <w:p w:rsidR="007628E1" w:rsidRDefault="00EF5494">
            <w:pPr>
              <w:pStyle w:val="ConsPlusNormal0"/>
              <w:jc w:val="center"/>
              <w:outlineLvl w:val="2"/>
            </w:pPr>
            <w:r>
              <w:t>10.</w:t>
            </w:r>
          </w:p>
        </w:tc>
        <w:tc>
          <w:tcPr>
            <w:tcW w:w="10297" w:type="dxa"/>
            <w:gridSpan w:val="9"/>
          </w:tcPr>
          <w:p w:rsidR="007628E1" w:rsidRDefault="00EF5494">
            <w:pPr>
              <w:pStyle w:val="ConsPlusNormal0"/>
            </w:pPr>
            <w:r>
              <w:t>Данные о наличии системы ирригац</w:t>
            </w:r>
            <w:proofErr w:type="gramStart"/>
            <w:r>
              <w:t>ии и ее</w:t>
            </w:r>
            <w:proofErr w:type="gramEnd"/>
            <w:r>
              <w:t xml:space="preserve"> характеристиках:</w:t>
            </w:r>
          </w:p>
        </w:tc>
      </w:tr>
      <w:tr w:rsidR="007628E1">
        <w:tc>
          <w:tcPr>
            <w:tcW w:w="835" w:type="dxa"/>
          </w:tcPr>
          <w:p w:rsidR="007628E1" w:rsidRDefault="00EF5494">
            <w:pPr>
              <w:pStyle w:val="ConsPlusNormal0"/>
              <w:jc w:val="center"/>
            </w:pPr>
            <w:r>
              <w:t>10.1.</w:t>
            </w:r>
          </w:p>
        </w:tc>
        <w:tc>
          <w:tcPr>
            <w:tcW w:w="5381" w:type="dxa"/>
          </w:tcPr>
          <w:p w:rsidR="007628E1" w:rsidRDefault="00EF5494">
            <w:pPr>
              <w:pStyle w:val="ConsPlusNormal0"/>
            </w:pPr>
            <w:r>
              <w:t>Источники водоснабжения</w:t>
            </w:r>
          </w:p>
          <w:p w:rsidR="007628E1" w:rsidRDefault="00EF5494">
            <w:pPr>
              <w:pStyle w:val="ConsPlusNormal0"/>
            </w:pPr>
            <w:r>
              <w:t>(наименование естественного или искусственного водоема (для искусственного водоема - при наличии) либо указание скважины, являющейся источником водоснабжения)</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10.2.</w:t>
            </w:r>
          </w:p>
        </w:tc>
        <w:tc>
          <w:tcPr>
            <w:tcW w:w="5381" w:type="dxa"/>
          </w:tcPr>
          <w:p w:rsidR="007628E1" w:rsidRDefault="00EF5494">
            <w:pPr>
              <w:pStyle w:val="ConsPlusNormal0"/>
            </w:pPr>
            <w:r>
              <w:t xml:space="preserve">Данные о наличии очистных сооружений, </w:t>
            </w:r>
            <w:proofErr w:type="gramStart"/>
            <w:r>
              <w:t>есть</w:t>
            </w:r>
            <w:proofErr w:type="gramEnd"/>
            <w:r>
              <w:t>/нет</w:t>
            </w:r>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10.3.</w:t>
            </w:r>
          </w:p>
        </w:tc>
        <w:tc>
          <w:tcPr>
            <w:tcW w:w="5381" w:type="dxa"/>
          </w:tcPr>
          <w:p w:rsidR="007628E1" w:rsidRDefault="00EF5494">
            <w:pPr>
              <w:pStyle w:val="ConsPlusNormal0"/>
            </w:pPr>
            <w:r>
              <w:t>Тип системы ирригации</w:t>
            </w:r>
          </w:p>
          <w:p w:rsidR="007628E1" w:rsidRDefault="00EF5494">
            <w:pPr>
              <w:pStyle w:val="ConsPlusNormal0"/>
            </w:pPr>
            <w:proofErr w:type="gramStart"/>
            <w:r>
              <w:t>(поливная, капельная, иное (указать)</w:t>
            </w:r>
            <w:proofErr w:type="gramEnd"/>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10.4.</w:t>
            </w:r>
          </w:p>
        </w:tc>
        <w:tc>
          <w:tcPr>
            <w:tcW w:w="5381" w:type="dxa"/>
          </w:tcPr>
          <w:p w:rsidR="007628E1" w:rsidRDefault="00EF5494">
            <w:pPr>
              <w:pStyle w:val="ConsPlusNormal0"/>
            </w:pPr>
            <w:r>
              <w:t xml:space="preserve">Протяженность, </w:t>
            </w:r>
            <w:proofErr w:type="gramStart"/>
            <w:r>
              <w:t>м</w:t>
            </w:r>
            <w:proofErr w:type="gramEnd"/>
          </w:p>
        </w:tc>
        <w:tc>
          <w:tcPr>
            <w:tcW w:w="4916" w:type="dxa"/>
            <w:gridSpan w:val="8"/>
          </w:tcPr>
          <w:p w:rsidR="007628E1" w:rsidRDefault="007628E1">
            <w:pPr>
              <w:pStyle w:val="ConsPlusNormal0"/>
            </w:pPr>
          </w:p>
        </w:tc>
      </w:tr>
      <w:tr w:rsidR="007628E1">
        <w:tc>
          <w:tcPr>
            <w:tcW w:w="835" w:type="dxa"/>
          </w:tcPr>
          <w:p w:rsidR="007628E1" w:rsidRDefault="00EF5494">
            <w:pPr>
              <w:pStyle w:val="ConsPlusNormal0"/>
              <w:jc w:val="center"/>
            </w:pPr>
            <w:r>
              <w:t>10.5.</w:t>
            </w:r>
          </w:p>
        </w:tc>
        <w:tc>
          <w:tcPr>
            <w:tcW w:w="5381" w:type="dxa"/>
          </w:tcPr>
          <w:p w:rsidR="007628E1" w:rsidRDefault="00EF5494">
            <w:pPr>
              <w:pStyle w:val="ConsPlusNormal0"/>
            </w:pPr>
            <w:r>
              <w:t xml:space="preserve">Производительность, </w:t>
            </w:r>
            <w:proofErr w:type="gramStart"/>
            <w:r>
              <w:t>л</w:t>
            </w:r>
            <w:proofErr w:type="gramEnd"/>
            <w:r>
              <w:t>/ч</w:t>
            </w:r>
          </w:p>
        </w:tc>
        <w:tc>
          <w:tcPr>
            <w:tcW w:w="4916" w:type="dxa"/>
            <w:gridSpan w:val="8"/>
          </w:tcPr>
          <w:p w:rsidR="007628E1" w:rsidRDefault="007628E1">
            <w:pPr>
              <w:pStyle w:val="ConsPlusNormal0"/>
            </w:pPr>
          </w:p>
        </w:tc>
      </w:tr>
    </w:tbl>
    <w:p w:rsidR="007628E1" w:rsidRDefault="007628E1">
      <w:pPr>
        <w:pStyle w:val="ConsPlusNormal0"/>
        <w:sectPr w:rsidR="007628E1">
          <w:headerReference w:type="default" r:id="rId23"/>
          <w:footerReference w:type="default" r:id="rId24"/>
          <w:headerReference w:type="first" r:id="rId25"/>
          <w:footerReference w:type="first" r:id="rId26"/>
          <w:pgSz w:w="16838" w:h="11906" w:orient="landscape"/>
          <w:pgMar w:top="1133" w:right="1440" w:bottom="566" w:left="1440" w:header="0" w:footer="0" w:gutter="0"/>
          <w:cols w:space="720"/>
          <w:titlePg/>
        </w:sectPr>
      </w:pPr>
    </w:p>
    <w:p w:rsidR="007628E1" w:rsidRDefault="007628E1">
      <w:pPr>
        <w:pStyle w:val="ConsPlusNormal0"/>
        <w:jc w:val="both"/>
      </w:pPr>
    </w:p>
    <w:p w:rsidR="007628E1" w:rsidRDefault="00EF5494">
      <w:pPr>
        <w:pStyle w:val="ConsPlusNormal0"/>
        <w:jc w:val="center"/>
        <w:outlineLvl w:val="2"/>
      </w:pPr>
      <w:r>
        <w:t>Схема места нахождения виноградного</w:t>
      </w:r>
    </w:p>
    <w:p w:rsidR="007628E1" w:rsidRDefault="00EF5494">
      <w:pPr>
        <w:pStyle w:val="ConsPlusNormal0"/>
        <w:jc w:val="center"/>
      </w:pPr>
      <w:r>
        <w:t>насаждения в графической форме с указанием координат</w:t>
      </w:r>
    </w:p>
    <w:p w:rsidR="007628E1" w:rsidRDefault="00EF5494">
      <w:pPr>
        <w:pStyle w:val="ConsPlusNormal0"/>
        <w:jc w:val="center"/>
      </w:pPr>
      <w:r>
        <w:t>его границ с точностью, допускающей использование глобальной</w:t>
      </w:r>
    </w:p>
    <w:p w:rsidR="007628E1" w:rsidRDefault="00EF5494">
      <w:pPr>
        <w:pStyle w:val="ConsPlusNormal0"/>
        <w:jc w:val="center"/>
      </w:pPr>
      <w:r>
        <w:t>навигационной спутниковой системы Российской Федерации</w:t>
      </w:r>
    </w:p>
    <w:p w:rsidR="007628E1" w:rsidRDefault="00EF5494">
      <w:pPr>
        <w:pStyle w:val="ConsPlusNormal0"/>
        <w:jc w:val="center"/>
      </w:pPr>
      <w:r>
        <w:t xml:space="preserve">ГЛОНАСС для их определения (в формате KML), </w:t>
      </w:r>
      <w:proofErr w:type="gramStart"/>
      <w:r>
        <w:t>кадастровых</w:t>
      </w:r>
      <w:proofErr w:type="gramEnd"/>
    </w:p>
    <w:p w:rsidR="007628E1" w:rsidRDefault="00EF5494">
      <w:pPr>
        <w:pStyle w:val="ConsPlusNormal0"/>
        <w:jc w:val="center"/>
      </w:pPr>
      <w:r>
        <w:t>номеров земельного участка или земельных участков,</w:t>
      </w:r>
    </w:p>
    <w:p w:rsidR="007628E1" w:rsidRDefault="00EF5494">
      <w:pPr>
        <w:pStyle w:val="ConsPlusNormal0"/>
        <w:jc w:val="center"/>
      </w:pPr>
      <w:r>
        <w:t xml:space="preserve">на </w:t>
      </w:r>
      <w:proofErr w:type="gramStart"/>
      <w:r>
        <w:t>которых</w:t>
      </w:r>
      <w:proofErr w:type="gramEnd"/>
      <w:r>
        <w:t xml:space="preserve"> расположено виноградное насаждение,</w:t>
      </w:r>
    </w:p>
    <w:p w:rsidR="007628E1" w:rsidRDefault="00EF5494">
      <w:pPr>
        <w:pStyle w:val="ConsPlusNormal0"/>
        <w:jc w:val="center"/>
      </w:pPr>
      <w:r>
        <w:t>индивидуальных номеров такого земельного участка</w:t>
      </w:r>
    </w:p>
    <w:p w:rsidR="007628E1" w:rsidRDefault="00EF5494">
      <w:pPr>
        <w:pStyle w:val="ConsPlusNormal0"/>
        <w:jc w:val="center"/>
      </w:pPr>
      <w:r>
        <w:t>или земельных участков в федеральном реестре</w:t>
      </w:r>
    </w:p>
    <w:p w:rsidR="007628E1" w:rsidRDefault="00EF5494">
      <w:pPr>
        <w:pStyle w:val="ConsPlusNormal0"/>
        <w:jc w:val="center"/>
      </w:pPr>
      <w:proofErr w:type="spellStart"/>
      <w:r>
        <w:t>виноградопригодных</w:t>
      </w:r>
      <w:proofErr w:type="spellEnd"/>
      <w:r>
        <w:t xml:space="preserve"> земель (при наличии)</w:t>
      </w:r>
    </w:p>
    <w:p w:rsidR="007628E1" w:rsidRDefault="007628E1">
      <w:pPr>
        <w:pStyle w:val="ConsPlusNormal0"/>
        <w:jc w:val="both"/>
      </w:pPr>
    </w:p>
    <w:tbl>
      <w:tblPr>
        <w:tblW w:w="0" w:type="auto"/>
        <w:tblLayout w:type="fixed"/>
        <w:tblCellMar>
          <w:top w:w="102" w:type="dxa"/>
          <w:left w:w="62" w:type="dxa"/>
          <w:bottom w:w="102" w:type="dxa"/>
          <w:right w:w="62" w:type="dxa"/>
        </w:tblCellMar>
        <w:tblLook w:val="0000"/>
      </w:tblPr>
      <w:tblGrid>
        <w:gridCol w:w="5159"/>
        <w:gridCol w:w="340"/>
        <w:gridCol w:w="3231"/>
        <w:gridCol w:w="340"/>
      </w:tblGrid>
      <w:tr w:rsidR="007628E1">
        <w:tc>
          <w:tcPr>
            <w:tcW w:w="5159" w:type="dxa"/>
            <w:tcBorders>
              <w:top w:val="nil"/>
              <w:left w:val="nil"/>
              <w:bottom w:val="single" w:sz="4" w:space="0" w:color="auto"/>
              <w:right w:val="nil"/>
            </w:tcBorders>
          </w:tcPr>
          <w:p w:rsidR="007628E1" w:rsidRDefault="007628E1">
            <w:pPr>
              <w:pStyle w:val="ConsPlusNormal0"/>
            </w:pPr>
          </w:p>
        </w:tc>
        <w:tc>
          <w:tcPr>
            <w:tcW w:w="340" w:type="dxa"/>
            <w:tcBorders>
              <w:top w:val="nil"/>
              <w:left w:val="nil"/>
              <w:bottom w:val="nil"/>
              <w:right w:val="nil"/>
            </w:tcBorders>
            <w:vAlign w:val="bottom"/>
          </w:tcPr>
          <w:p w:rsidR="007628E1" w:rsidRDefault="00EF5494">
            <w:pPr>
              <w:pStyle w:val="ConsPlusNormal0"/>
              <w:jc w:val="right"/>
            </w:pPr>
            <w:r>
              <w:t>/</w:t>
            </w:r>
          </w:p>
        </w:tc>
        <w:tc>
          <w:tcPr>
            <w:tcW w:w="3231" w:type="dxa"/>
            <w:tcBorders>
              <w:top w:val="nil"/>
              <w:left w:val="nil"/>
              <w:bottom w:val="single" w:sz="4" w:space="0" w:color="auto"/>
              <w:right w:val="nil"/>
            </w:tcBorders>
          </w:tcPr>
          <w:p w:rsidR="007628E1" w:rsidRDefault="007628E1">
            <w:pPr>
              <w:pStyle w:val="ConsPlusNormal0"/>
            </w:pPr>
          </w:p>
        </w:tc>
        <w:tc>
          <w:tcPr>
            <w:tcW w:w="340" w:type="dxa"/>
            <w:tcBorders>
              <w:top w:val="nil"/>
              <w:left w:val="nil"/>
              <w:bottom w:val="nil"/>
              <w:right w:val="nil"/>
            </w:tcBorders>
            <w:vAlign w:val="bottom"/>
          </w:tcPr>
          <w:p w:rsidR="007628E1" w:rsidRDefault="00EF5494">
            <w:pPr>
              <w:pStyle w:val="ConsPlusNormal0"/>
            </w:pPr>
            <w:r>
              <w:t>/</w:t>
            </w:r>
          </w:p>
        </w:tc>
      </w:tr>
      <w:tr w:rsidR="007628E1">
        <w:tc>
          <w:tcPr>
            <w:tcW w:w="5159" w:type="dxa"/>
            <w:tcBorders>
              <w:top w:val="single" w:sz="4" w:space="0" w:color="auto"/>
              <w:left w:val="nil"/>
              <w:bottom w:val="nil"/>
              <w:right w:val="nil"/>
            </w:tcBorders>
          </w:tcPr>
          <w:p w:rsidR="007628E1" w:rsidRDefault="00EF5494">
            <w:pPr>
              <w:pStyle w:val="ConsPlusNormal0"/>
              <w:jc w:val="center"/>
            </w:pPr>
            <w:r>
              <w:t>(фамилия, имя и отчество (последнее - при наличии) лица, подписавшего паспорт)</w:t>
            </w:r>
          </w:p>
        </w:tc>
        <w:tc>
          <w:tcPr>
            <w:tcW w:w="340" w:type="dxa"/>
            <w:tcBorders>
              <w:top w:val="nil"/>
              <w:left w:val="nil"/>
              <w:bottom w:val="nil"/>
              <w:right w:val="nil"/>
            </w:tcBorders>
          </w:tcPr>
          <w:p w:rsidR="007628E1" w:rsidRDefault="007628E1">
            <w:pPr>
              <w:pStyle w:val="ConsPlusNormal0"/>
            </w:pPr>
          </w:p>
        </w:tc>
        <w:tc>
          <w:tcPr>
            <w:tcW w:w="3231" w:type="dxa"/>
            <w:tcBorders>
              <w:top w:val="single" w:sz="4" w:space="0" w:color="auto"/>
              <w:left w:val="nil"/>
              <w:bottom w:val="nil"/>
              <w:right w:val="nil"/>
            </w:tcBorders>
          </w:tcPr>
          <w:p w:rsidR="007628E1" w:rsidRDefault="00EF5494">
            <w:pPr>
              <w:pStyle w:val="ConsPlusNormal0"/>
              <w:jc w:val="center"/>
            </w:pPr>
            <w:r>
              <w:t>(подпись)</w:t>
            </w:r>
          </w:p>
        </w:tc>
        <w:tc>
          <w:tcPr>
            <w:tcW w:w="340" w:type="dxa"/>
            <w:tcBorders>
              <w:top w:val="nil"/>
              <w:left w:val="nil"/>
              <w:bottom w:val="nil"/>
              <w:right w:val="nil"/>
            </w:tcBorders>
          </w:tcPr>
          <w:p w:rsidR="007628E1" w:rsidRDefault="007628E1">
            <w:pPr>
              <w:pStyle w:val="ConsPlusNormal0"/>
            </w:pPr>
          </w:p>
        </w:tc>
      </w:tr>
      <w:tr w:rsidR="007628E1">
        <w:tc>
          <w:tcPr>
            <w:tcW w:w="9070" w:type="dxa"/>
            <w:gridSpan w:val="4"/>
            <w:tcBorders>
              <w:top w:val="nil"/>
              <w:left w:val="nil"/>
              <w:bottom w:val="nil"/>
              <w:right w:val="nil"/>
            </w:tcBorders>
          </w:tcPr>
          <w:p w:rsidR="007628E1" w:rsidRDefault="00EF5494">
            <w:pPr>
              <w:pStyle w:val="ConsPlusNormal0"/>
              <w:jc w:val="right"/>
            </w:pPr>
            <w:r>
              <w:t>М.П. (при наличии)</w:t>
            </w:r>
          </w:p>
        </w:tc>
      </w:tr>
    </w:tbl>
    <w:p w:rsidR="007628E1" w:rsidRDefault="007628E1">
      <w:pPr>
        <w:pStyle w:val="ConsPlusNormal0"/>
        <w:jc w:val="both"/>
      </w:pPr>
    </w:p>
    <w:p w:rsidR="007628E1" w:rsidRDefault="00EF5494">
      <w:pPr>
        <w:pStyle w:val="ConsPlusNormal0"/>
        <w:ind w:firstLine="540"/>
        <w:jc w:val="both"/>
      </w:pPr>
      <w:r>
        <w:t>--------------------------------</w:t>
      </w:r>
    </w:p>
    <w:p w:rsidR="007628E1" w:rsidRDefault="00EF5494">
      <w:pPr>
        <w:pStyle w:val="ConsPlusNormal0"/>
        <w:spacing w:before="240"/>
        <w:ind w:firstLine="540"/>
        <w:jc w:val="both"/>
      </w:pPr>
      <w:bookmarkStart w:id="18" w:name="P477"/>
      <w:bookmarkEnd w:id="18"/>
      <w:r>
        <w:t>&lt;1&gt; Официальный сайт Евразийского экономического союза (</w:t>
      </w:r>
      <w:hyperlink r:id="rId27">
        <w:r>
          <w:rPr>
            <w:color w:val="0000FF"/>
          </w:rPr>
          <w:t>http://www.eaeunion.org</w:t>
        </w:r>
      </w:hyperlink>
      <w:r>
        <w:t xml:space="preserve">), 6 марта 2017 г. (вступило в силу 1 июля 2017 г.). Является обязательным для Российской Федерации в соответствии с </w:t>
      </w:r>
      <w:hyperlink r:id="rId28"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Договором</w:t>
        </w:r>
      </w:hyperlink>
      <w:r>
        <w:t xml:space="preserve"> о Евразийском экономическом союзе от 29 мая 2014 г., ратифицированным Федеральным </w:t>
      </w:r>
      <w:hyperlink r:id="rId29" w:tooltip="Федеральный закон от 03.10.2014 N 279-ФЗ &quot;О ратификации Договора о Евразийском экономическом союзе&quot; {КонсультантПлюс}">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EF5494">
      <w:pPr>
        <w:pStyle w:val="ConsPlusNormal0"/>
        <w:jc w:val="right"/>
        <w:outlineLvl w:val="1"/>
      </w:pPr>
      <w:r>
        <w:t>Приложение N 2</w:t>
      </w:r>
    </w:p>
    <w:p w:rsidR="007628E1" w:rsidRDefault="00EF5494">
      <w:pPr>
        <w:pStyle w:val="ConsPlusNormal0"/>
        <w:jc w:val="right"/>
      </w:pPr>
      <w:r>
        <w:t>к порядку ведения паспорта</w:t>
      </w:r>
    </w:p>
    <w:p w:rsidR="007628E1" w:rsidRDefault="00EF5494">
      <w:pPr>
        <w:pStyle w:val="ConsPlusNormal0"/>
        <w:jc w:val="right"/>
      </w:pPr>
      <w:r>
        <w:t>виноградного насаждения</w:t>
      </w:r>
    </w:p>
    <w:p w:rsidR="007628E1" w:rsidRDefault="007628E1">
      <w:pPr>
        <w:pStyle w:val="ConsPlusNormal0"/>
        <w:jc w:val="both"/>
      </w:pPr>
    </w:p>
    <w:p w:rsidR="007628E1" w:rsidRDefault="00EF5494">
      <w:pPr>
        <w:pStyle w:val="ConsPlusNormal0"/>
        <w:jc w:val="right"/>
      </w:pPr>
      <w:r>
        <w:t>(Рекомендуемый образец)</w:t>
      </w:r>
    </w:p>
    <w:p w:rsidR="007628E1" w:rsidRDefault="007628E1">
      <w:pPr>
        <w:pStyle w:val="ConsPlusNormal0"/>
        <w:jc w:val="both"/>
      </w:pPr>
    </w:p>
    <w:tbl>
      <w:tblPr>
        <w:tblW w:w="0" w:type="auto"/>
        <w:tblLayout w:type="fixed"/>
        <w:tblCellMar>
          <w:top w:w="102" w:type="dxa"/>
          <w:left w:w="62" w:type="dxa"/>
          <w:bottom w:w="102" w:type="dxa"/>
          <w:right w:w="62" w:type="dxa"/>
        </w:tblCellMar>
        <w:tblLook w:val="0000"/>
      </w:tblPr>
      <w:tblGrid>
        <w:gridCol w:w="9050"/>
      </w:tblGrid>
      <w:tr w:rsidR="007628E1">
        <w:tc>
          <w:tcPr>
            <w:tcW w:w="9050" w:type="dxa"/>
            <w:tcBorders>
              <w:top w:val="nil"/>
              <w:left w:val="nil"/>
              <w:bottom w:val="nil"/>
              <w:right w:val="nil"/>
            </w:tcBorders>
          </w:tcPr>
          <w:p w:rsidR="007628E1" w:rsidRDefault="00EF5494">
            <w:pPr>
              <w:pStyle w:val="ConsPlusNormal0"/>
              <w:jc w:val="center"/>
            </w:pPr>
            <w:bookmarkStart w:id="19" w:name="P489"/>
            <w:bookmarkEnd w:id="19"/>
            <w:r>
              <w:t>ЗАЯВЛЕНИЕ</w:t>
            </w:r>
          </w:p>
          <w:p w:rsidR="007628E1" w:rsidRDefault="00EF5494">
            <w:pPr>
              <w:pStyle w:val="ConsPlusNormal0"/>
              <w:jc w:val="center"/>
            </w:pPr>
            <w:r>
              <w:t>о присвоении индивидуального номера виноградного насаждения в федеральном реестре виноградных насаждений</w:t>
            </w:r>
          </w:p>
        </w:tc>
      </w:tr>
    </w:tbl>
    <w:p w:rsidR="007628E1" w:rsidRDefault="007628E1">
      <w:pPr>
        <w:pStyle w:val="ConsPlusNormal0"/>
        <w:jc w:val="both"/>
      </w:pPr>
    </w:p>
    <w:tbl>
      <w:tblPr>
        <w:tblW w:w="0" w:type="auto"/>
        <w:tblLayout w:type="fixed"/>
        <w:tblCellMar>
          <w:top w:w="102" w:type="dxa"/>
          <w:left w:w="62" w:type="dxa"/>
          <w:bottom w:w="102" w:type="dxa"/>
          <w:right w:w="62" w:type="dxa"/>
        </w:tblCellMar>
        <w:tblLook w:val="0000"/>
      </w:tblPr>
      <w:tblGrid>
        <w:gridCol w:w="9050"/>
      </w:tblGrid>
      <w:tr w:rsidR="007628E1">
        <w:tc>
          <w:tcPr>
            <w:tcW w:w="9050" w:type="dxa"/>
            <w:tcBorders>
              <w:top w:val="nil"/>
              <w:left w:val="nil"/>
              <w:bottom w:val="nil"/>
              <w:right w:val="nil"/>
            </w:tcBorders>
          </w:tcPr>
          <w:p w:rsidR="007628E1" w:rsidRDefault="00EF5494">
            <w:pPr>
              <w:pStyle w:val="ConsPlusNormal0"/>
              <w:jc w:val="center"/>
            </w:pPr>
            <w:r>
              <w:t xml:space="preserve">Дата заполнения: ____________ </w:t>
            </w:r>
            <w:proofErr w:type="gramStart"/>
            <w:r>
              <w:t>г</w:t>
            </w:r>
            <w:proofErr w:type="gramEnd"/>
            <w:r>
              <w:t>.</w:t>
            </w:r>
          </w:p>
        </w:tc>
      </w:tr>
    </w:tbl>
    <w:p w:rsidR="007628E1" w:rsidRDefault="007628E1">
      <w:pPr>
        <w:pStyle w:val="ConsPlusNormal0"/>
        <w:jc w:val="both"/>
      </w:pPr>
    </w:p>
    <w:tbl>
      <w:tblPr>
        <w:tblW w:w="0" w:type="auto"/>
        <w:tblLayout w:type="fixed"/>
        <w:tblCellMar>
          <w:top w:w="102" w:type="dxa"/>
          <w:left w:w="62" w:type="dxa"/>
          <w:bottom w:w="102" w:type="dxa"/>
          <w:right w:w="62" w:type="dxa"/>
        </w:tblCellMar>
        <w:tblLook w:val="0000"/>
      </w:tblPr>
      <w:tblGrid>
        <w:gridCol w:w="749"/>
        <w:gridCol w:w="406"/>
        <w:gridCol w:w="4711"/>
        <w:gridCol w:w="1259"/>
        <w:gridCol w:w="1605"/>
        <w:gridCol w:w="340"/>
      </w:tblGrid>
      <w:tr w:rsidR="007628E1">
        <w:tc>
          <w:tcPr>
            <w:tcW w:w="8730" w:type="dxa"/>
            <w:gridSpan w:val="5"/>
            <w:tcBorders>
              <w:top w:val="nil"/>
              <w:left w:val="nil"/>
              <w:bottom w:val="single" w:sz="4" w:space="0" w:color="auto"/>
              <w:right w:val="nil"/>
            </w:tcBorders>
          </w:tcPr>
          <w:p w:rsidR="007628E1" w:rsidRDefault="007628E1">
            <w:pPr>
              <w:pStyle w:val="ConsPlusNormal0"/>
            </w:pPr>
          </w:p>
        </w:tc>
        <w:tc>
          <w:tcPr>
            <w:tcW w:w="340" w:type="dxa"/>
            <w:tcBorders>
              <w:top w:val="nil"/>
              <w:left w:val="nil"/>
              <w:bottom w:val="nil"/>
              <w:right w:val="nil"/>
            </w:tcBorders>
            <w:vAlign w:val="bottom"/>
          </w:tcPr>
          <w:p w:rsidR="007628E1" w:rsidRDefault="00EF5494">
            <w:pPr>
              <w:pStyle w:val="ConsPlusNormal0"/>
              <w:jc w:val="both"/>
            </w:pPr>
            <w:r>
              <w:t>,</w:t>
            </w:r>
          </w:p>
        </w:tc>
      </w:tr>
      <w:tr w:rsidR="007628E1">
        <w:tc>
          <w:tcPr>
            <w:tcW w:w="8730" w:type="dxa"/>
            <w:gridSpan w:val="5"/>
            <w:tcBorders>
              <w:top w:val="single" w:sz="4" w:space="0" w:color="auto"/>
              <w:left w:val="nil"/>
              <w:bottom w:val="nil"/>
              <w:right w:val="nil"/>
            </w:tcBorders>
          </w:tcPr>
          <w:p w:rsidR="007628E1" w:rsidRDefault="00EF5494">
            <w:pPr>
              <w:pStyle w:val="ConsPlusNormal0"/>
              <w:jc w:val="center"/>
            </w:pPr>
            <w:proofErr w:type="gramStart"/>
            <w:r>
              <w:t xml:space="preserve">(указываются фамилия, имя и отчество (последнее - при наличии) (для </w:t>
            </w:r>
            <w:r>
              <w:lastRenderedPageBreak/>
              <w:t>индивидуального предпринимателя) или полное и (или) сокращенное наименование (для юридического лица) заявителя - составителя паспорта виноградного насаждения)</w:t>
            </w:r>
            <w:proofErr w:type="gramEnd"/>
          </w:p>
        </w:tc>
        <w:tc>
          <w:tcPr>
            <w:tcW w:w="340" w:type="dxa"/>
            <w:tcBorders>
              <w:top w:val="nil"/>
              <w:left w:val="nil"/>
              <w:bottom w:val="nil"/>
              <w:right w:val="nil"/>
            </w:tcBorders>
          </w:tcPr>
          <w:p w:rsidR="007628E1" w:rsidRDefault="007628E1">
            <w:pPr>
              <w:pStyle w:val="ConsPlusNormal0"/>
            </w:pPr>
          </w:p>
        </w:tc>
      </w:tr>
      <w:tr w:rsidR="007628E1">
        <w:tc>
          <w:tcPr>
            <w:tcW w:w="749" w:type="dxa"/>
            <w:tcBorders>
              <w:top w:val="nil"/>
              <w:left w:val="nil"/>
              <w:bottom w:val="nil"/>
              <w:right w:val="nil"/>
            </w:tcBorders>
            <w:vAlign w:val="bottom"/>
          </w:tcPr>
          <w:p w:rsidR="007628E1" w:rsidRDefault="00EF5494">
            <w:pPr>
              <w:pStyle w:val="ConsPlusNormal0"/>
            </w:pPr>
            <w:r>
              <w:lastRenderedPageBreak/>
              <w:t>ОГРН</w:t>
            </w:r>
          </w:p>
        </w:tc>
        <w:tc>
          <w:tcPr>
            <w:tcW w:w="5117" w:type="dxa"/>
            <w:gridSpan w:val="2"/>
            <w:tcBorders>
              <w:top w:val="nil"/>
              <w:left w:val="nil"/>
              <w:bottom w:val="single" w:sz="4" w:space="0" w:color="auto"/>
              <w:right w:val="nil"/>
            </w:tcBorders>
          </w:tcPr>
          <w:p w:rsidR="007628E1" w:rsidRDefault="007628E1">
            <w:pPr>
              <w:pStyle w:val="ConsPlusNormal0"/>
            </w:pPr>
          </w:p>
        </w:tc>
        <w:tc>
          <w:tcPr>
            <w:tcW w:w="3204" w:type="dxa"/>
            <w:gridSpan w:val="3"/>
            <w:tcBorders>
              <w:top w:val="nil"/>
              <w:left w:val="nil"/>
              <w:bottom w:val="nil"/>
              <w:right w:val="nil"/>
            </w:tcBorders>
            <w:vAlign w:val="bottom"/>
          </w:tcPr>
          <w:p w:rsidR="007628E1" w:rsidRDefault="00EF5494">
            <w:pPr>
              <w:pStyle w:val="ConsPlusNormal0"/>
            </w:pPr>
            <w:r>
              <w:t>,</w:t>
            </w:r>
          </w:p>
        </w:tc>
      </w:tr>
      <w:tr w:rsidR="007628E1">
        <w:tc>
          <w:tcPr>
            <w:tcW w:w="749" w:type="dxa"/>
            <w:tcBorders>
              <w:top w:val="nil"/>
              <w:left w:val="nil"/>
              <w:bottom w:val="nil"/>
              <w:right w:val="nil"/>
            </w:tcBorders>
          </w:tcPr>
          <w:p w:rsidR="007628E1" w:rsidRDefault="007628E1">
            <w:pPr>
              <w:pStyle w:val="ConsPlusNormal0"/>
            </w:pPr>
          </w:p>
        </w:tc>
        <w:tc>
          <w:tcPr>
            <w:tcW w:w="5117" w:type="dxa"/>
            <w:gridSpan w:val="2"/>
            <w:tcBorders>
              <w:top w:val="single" w:sz="4" w:space="0" w:color="auto"/>
              <w:left w:val="nil"/>
              <w:bottom w:val="nil"/>
              <w:right w:val="nil"/>
            </w:tcBorders>
          </w:tcPr>
          <w:p w:rsidR="007628E1" w:rsidRDefault="00EF5494">
            <w:pPr>
              <w:pStyle w:val="ConsPlusNormal0"/>
              <w:jc w:val="center"/>
            </w:pPr>
            <w:r>
              <w:t>(указывается для юридических лиц)</w:t>
            </w:r>
          </w:p>
        </w:tc>
        <w:tc>
          <w:tcPr>
            <w:tcW w:w="3204" w:type="dxa"/>
            <w:gridSpan w:val="3"/>
            <w:tcBorders>
              <w:top w:val="nil"/>
              <w:left w:val="nil"/>
              <w:bottom w:val="nil"/>
              <w:right w:val="nil"/>
            </w:tcBorders>
          </w:tcPr>
          <w:p w:rsidR="007628E1" w:rsidRDefault="007628E1">
            <w:pPr>
              <w:pStyle w:val="ConsPlusNormal0"/>
            </w:pPr>
          </w:p>
        </w:tc>
      </w:tr>
      <w:tr w:rsidR="007628E1">
        <w:tc>
          <w:tcPr>
            <w:tcW w:w="1155" w:type="dxa"/>
            <w:gridSpan w:val="2"/>
            <w:tcBorders>
              <w:top w:val="nil"/>
              <w:left w:val="nil"/>
              <w:bottom w:val="nil"/>
              <w:right w:val="nil"/>
            </w:tcBorders>
            <w:vAlign w:val="bottom"/>
          </w:tcPr>
          <w:p w:rsidR="007628E1" w:rsidRDefault="00EF5494">
            <w:pPr>
              <w:pStyle w:val="ConsPlusNormal0"/>
            </w:pPr>
            <w:r>
              <w:t>ОГРНИП</w:t>
            </w:r>
          </w:p>
        </w:tc>
        <w:tc>
          <w:tcPr>
            <w:tcW w:w="5970" w:type="dxa"/>
            <w:gridSpan w:val="2"/>
            <w:tcBorders>
              <w:top w:val="nil"/>
              <w:left w:val="nil"/>
              <w:bottom w:val="single" w:sz="4" w:space="0" w:color="auto"/>
              <w:right w:val="nil"/>
            </w:tcBorders>
          </w:tcPr>
          <w:p w:rsidR="007628E1" w:rsidRDefault="007628E1">
            <w:pPr>
              <w:pStyle w:val="ConsPlusNormal0"/>
            </w:pPr>
          </w:p>
        </w:tc>
        <w:tc>
          <w:tcPr>
            <w:tcW w:w="1945" w:type="dxa"/>
            <w:gridSpan w:val="2"/>
            <w:tcBorders>
              <w:top w:val="nil"/>
              <w:left w:val="nil"/>
              <w:bottom w:val="nil"/>
              <w:right w:val="nil"/>
            </w:tcBorders>
            <w:vAlign w:val="bottom"/>
          </w:tcPr>
          <w:p w:rsidR="007628E1" w:rsidRDefault="00EF5494">
            <w:pPr>
              <w:pStyle w:val="ConsPlusNormal0"/>
              <w:jc w:val="both"/>
            </w:pPr>
            <w:r>
              <w:t>,</w:t>
            </w:r>
          </w:p>
        </w:tc>
      </w:tr>
      <w:tr w:rsidR="007628E1">
        <w:tc>
          <w:tcPr>
            <w:tcW w:w="1155" w:type="dxa"/>
            <w:gridSpan w:val="2"/>
            <w:tcBorders>
              <w:top w:val="nil"/>
              <w:left w:val="nil"/>
              <w:bottom w:val="nil"/>
              <w:right w:val="nil"/>
            </w:tcBorders>
          </w:tcPr>
          <w:p w:rsidR="007628E1" w:rsidRDefault="007628E1">
            <w:pPr>
              <w:pStyle w:val="ConsPlusNormal0"/>
            </w:pPr>
          </w:p>
        </w:tc>
        <w:tc>
          <w:tcPr>
            <w:tcW w:w="5970" w:type="dxa"/>
            <w:gridSpan w:val="2"/>
            <w:tcBorders>
              <w:top w:val="single" w:sz="4" w:space="0" w:color="auto"/>
              <w:left w:val="nil"/>
              <w:bottom w:val="nil"/>
              <w:right w:val="nil"/>
            </w:tcBorders>
            <w:vAlign w:val="bottom"/>
          </w:tcPr>
          <w:p w:rsidR="007628E1" w:rsidRDefault="00EF5494">
            <w:pPr>
              <w:pStyle w:val="ConsPlusNormal0"/>
              <w:jc w:val="center"/>
            </w:pPr>
            <w:r>
              <w:t>(указывается для индивидуальных предпринимателей)</w:t>
            </w:r>
          </w:p>
        </w:tc>
        <w:tc>
          <w:tcPr>
            <w:tcW w:w="1945" w:type="dxa"/>
            <w:gridSpan w:val="2"/>
            <w:tcBorders>
              <w:top w:val="nil"/>
              <w:left w:val="nil"/>
              <w:bottom w:val="nil"/>
              <w:right w:val="nil"/>
            </w:tcBorders>
          </w:tcPr>
          <w:p w:rsidR="007628E1" w:rsidRDefault="007628E1">
            <w:pPr>
              <w:pStyle w:val="ConsPlusNormal0"/>
            </w:pPr>
          </w:p>
        </w:tc>
      </w:tr>
      <w:tr w:rsidR="007628E1">
        <w:tc>
          <w:tcPr>
            <w:tcW w:w="749" w:type="dxa"/>
            <w:tcBorders>
              <w:top w:val="nil"/>
              <w:left w:val="nil"/>
              <w:bottom w:val="nil"/>
              <w:right w:val="nil"/>
            </w:tcBorders>
            <w:vAlign w:val="bottom"/>
          </w:tcPr>
          <w:p w:rsidR="007628E1" w:rsidRDefault="00EF5494">
            <w:pPr>
              <w:pStyle w:val="ConsPlusNormal0"/>
            </w:pPr>
            <w:r>
              <w:t>ИНН</w:t>
            </w:r>
          </w:p>
        </w:tc>
        <w:tc>
          <w:tcPr>
            <w:tcW w:w="6376" w:type="dxa"/>
            <w:gridSpan w:val="3"/>
            <w:tcBorders>
              <w:top w:val="nil"/>
              <w:left w:val="nil"/>
              <w:bottom w:val="single" w:sz="4" w:space="0" w:color="auto"/>
              <w:right w:val="nil"/>
            </w:tcBorders>
          </w:tcPr>
          <w:p w:rsidR="007628E1" w:rsidRDefault="007628E1">
            <w:pPr>
              <w:pStyle w:val="ConsPlusNormal0"/>
            </w:pPr>
          </w:p>
        </w:tc>
        <w:tc>
          <w:tcPr>
            <w:tcW w:w="1945" w:type="dxa"/>
            <w:gridSpan w:val="2"/>
            <w:tcBorders>
              <w:top w:val="nil"/>
              <w:left w:val="nil"/>
              <w:bottom w:val="nil"/>
              <w:right w:val="nil"/>
            </w:tcBorders>
            <w:vAlign w:val="bottom"/>
          </w:tcPr>
          <w:p w:rsidR="007628E1" w:rsidRDefault="00EF5494">
            <w:pPr>
              <w:pStyle w:val="ConsPlusNormal0"/>
              <w:jc w:val="both"/>
            </w:pPr>
            <w:r>
              <w:t>,</w:t>
            </w:r>
          </w:p>
        </w:tc>
      </w:tr>
      <w:tr w:rsidR="007628E1">
        <w:tc>
          <w:tcPr>
            <w:tcW w:w="9070" w:type="dxa"/>
            <w:gridSpan w:val="6"/>
            <w:tcBorders>
              <w:top w:val="nil"/>
              <w:left w:val="nil"/>
              <w:bottom w:val="nil"/>
              <w:right w:val="nil"/>
            </w:tcBorders>
          </w:tcPr>
          <w:p w:rsidR="007628E1" w:rsidRDefault="00EF5494">
            <w:pPr>
              <w:pStyle w:val="ConsPlusNormal0"/>
              <w:jc w:val="both"/>
            </w:pPr>
            <w:r>
              <w:t>электронная почта (при наличии) _________________________, в целях составления паспорта</w:t>
            </w:r>
          </w:p>
        </w:tc>
      </w:tr>
      <w:tr w:rsidR="007628E1">
        <w:tc>
          <w:tcPr>
            <w:tcW w:w="9070" w:type="dxa"/>
            <w:gridSpan w:val="6"/>
            <w:tcBorders>
              <w:top w:val="nil"/>
              <w:left w:val="nil"/>
              <w:bottom w:val="nil"/>
              <w:right w:val="nil"/>
            </w:tcBorders>
          </w:tcPr>
          <w:p w:rsidR="007628E1" w:rsidRDefault="00EF5494">
            <w:pPr>
              <w:pStyle w:val="ConsPlusNormal0"/>
              <w:jc w:val="both"/>
            </w:pPr>
            <w:r>
              <w:t xml:space="preserve">виноградного насаждения в соответствии с </w:t>
            </w:r>
            <w:hyperlink r:id="rId30"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частью 3 статьи 12</w:t>
              </w:r>
            </w:hyperlink>
            <w:r>
              <w:t xml:space="preserve"> Федерального закона от 27 декабря 2019 г. N 468-ФЗ "О виноградарстве и виноделии в Российской Федерации" просит присвоить индивидуальный номер следующему виноградному насаждению:</w:t>
            </w:r>
          </w:p>
        </w:tc>
      </w:tr>
    </w:tbl>
    <w:p w:rsidR="007628E1" w:rsidRDefault="007628E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2"/>
        <w:gridCol w:w="4473"/>
        <w:gridCol w:w="4035"/>
      </w:tblGrid>
      <w:tr w:rsidR="007628E1">
        <w:tc>
          <w:tcPr>
            <w:tcW w:w="552" w:type="dxa"/>
          </w:tcPr>
          <w:p w:rsidR="007628E1" w:rsidRDefault="00EF5494">
            <w:pPr>
              <w:pStyle w:val="ConsPlusNormal0"/>
              <w:jc w:val="center"/>
            </w:pPr>
            <w:r>
              <w:t>1.</w:t>
            </w:r>
          </w:p>
        </w:tc>
        <w:tc>
          <w:tcPr>
            <w:tcW w:w="4473" w:type="dxa"/>
          </w:tcPr>
          <w:p w:rsidR="007628E1" w:rsidRDefault="00EF5494">
            <w:pPr>
              <w:pStyle w:val="ConsPlusNormal0"/>
            </w:pPr>
            <w:r>
              <w:t>Субъект Российской Федерации, в границах которого расположено виноградное насаждение</w:t>
            </w:r>
          </w:p>
        </w:tc>
        <w:tc>
          <w:tcPr>
            <w:tcW w:w="4035" w:type="dxa"/>
          </w:tcPr>
          <w:p w:rsidR="007628E1" w:rsidRDefault="007628E1">
            <w:pPr>
              <w:pStyle w:val="ConsPlusNormal0"/>
            </w:pPr>
          </w:p>
        </w:tc>
      </w:tr>
      <w:tr w:rsidR="007628E1">
        <w:tc>
          <w:tcPr>
            <w:tcW w:w="552" w:type="dxa"/>
          </w:tcPr>
          <w:p w:rsidR="007628E1" w:rsidRDefault="00EF5494">
            <w:pPr>
              <w:pStyle w:val="ConsPlusNormal0"/>
              <w:jc w:val="center"/>
            </w:pPr>
            <w:r>
              <w:t>2.</w:t>
            </w:r>
          </w:p>
        </w:tc>
        <w:tc>
          <w:tcPr>
            <w:tcW w:w="4473" w:type="dxa"/>
          </w:tcPr>
          <w:p w:rsidR="007628E1" w:rsidRDefault="00EF5494">
            <w:pPr>
              <w:pStyle w:val="ConsPlusNormal0"/>
            </w:pPr>
            <w:r>
              <w:t>Кадастровый номер или номера земельного участка или земельных участков, на котором (которых) расположено виноградное насаждение</w:t>
            </w:r>
          </w:p>
        </w:tc>
        <w:tc>
          <w:tcPr>
            <w:tcW w:w="4035" w:type="dxa"/>
          </w:tcPr>
          <w:p w:rsidR="007628E1" w:rsidRDefault="007628E1">
            <w:pPr>
              <w:pStyle w:val="ConsPlusNormal0"/>
            </w:pPr>
          </w:p>
        </w:tc>
      </w:tr>
      <w:tr w:rsidR="007628E1">
        <w:tc>
          <w:tcPr>
            <w:tcW w:w="552" w:type="dxa"/>
          </w:tcPr>
          <w:p w:rsidR="007628E1" w:rsidRDefault="00EF5494">
            <w:pPr>
              <w:pStyle w:val="ConsPlusNormal0"/>
              <w:jc w:val="center"/>
            </w:pPr>
            <w:r>
              <w:t>3.</w:t>
            </w:r>
          </w:p>
        </w:tc>
        <w:tc>
          <w:tcPr>
            <w:tcW w:w="4473" w:type="dxa"/>
          </w:tcPr>
          <w:p w:rsidR="007628E1" w:rsidRDefault="00EF5494">
            <w:pPr>
              <w:pStyle w:val="ConsPlusNormal0"/>
            </w:pPr>
            <w:r>
              <w:t xml:space="preserve">Координаты границ виноградного насаждения (в соответствии с </w:t>
            </w:r>
            <w:hyperlink w:anchor="P89" w:tooltip="ПАСПОРТ">
              <w:r>
                <w:rPr>
                  <w:color w:val="0000FF"/>
                </w:rPr>
                <w:t>формой</w:t>
              </w:r>
            </w:hyperlink>
            <w:r>
              <w:t xml:space="preserve"> паспорта виноградного насаждения)</w:t>
            </w:r>
          </w:p>
        </w:tc>
        <w:tc>
          <w:tcPr>
            <w:tcW w:w="4035" w:type="dxa"/>
          </w:tcPr>
          <w:p w:rsidR="007628E1" w:rsidRDefault="007628E1">
            <w:pPr>
              <w:pStyle w:val="ConsPlusNormal0"/>
            </w:pPr>
          </w:p>
        </w:tc>
      </w:tr>
      <w:tr w:rsidR="007628E1">
        <w:tc>
          <w:tcPr>
            <w:tcW w:w="552" w:type="dxa"/>
          </w:tcPr>
          <w:p w:rsidR="007628E1" w:rsidRDefault="00EF5494">
            <w:pPr>
              <w:pStyle w:val="ConsPlusNormal0"/>
              <w:jc w:val="center"/>
            </w:pPr>
            <w:r>
              <w:t>4.</w:t>
            </w:r>
          </w:p>
        </w:tc>
        <w:tc>
          <w:tcPr>
            <w:tcW w:w="4473" w:type="dxa"/>
          </w:tcPr>
          <w:p w:rsidR="007628E1" w:rsidRDefault="00EF5494">
            <w:pPr>
              <w:pStyle w:val="ConsPlusNormal0"/>
            </w:pPr>
            <w:r>
              <w:t>Общая площадь виноградного насаждения</w:t>
            </w:r>
          </w:p>
        </w:tc>
        <w:tc>
          <w:tcPr>
            <w:tcW w:w="4035" w:type="dxa"/>
          </w:tcPr>
          <w:p w:rsidR="007628E1" w:rsidRDefault="007628E1">
            <w:pPr>
              <w:pStyle w:val="ConsPlusNormal0"/>
            </w:pPr>
          </w:p>
        </w:tc>
      </w:tr>
    </w:tbl>
    <w:p w:rsidR="007628E1" w:rsidRDefault="007628E1">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440"/>
        <w:gridCol w:w="340"/>
        <w:gridCol w:w="4266"/>
      </w:tblGrid>
      <w:tr w:rsidR="007628E1">
        <w:tc>
          <w:tcPr>
            <w:tcW w:w="4440" w:type="dxa"/>
            <w:tcBorders>
              <w:top w:val="nil"/>
              <w:left w:val="nil"/>
              <w:right w:val="nil"/>
            </w:tcBorders>
          </w:tcPr>
          <w:p w:rsidR="007628E1" w:rsidRDefault="007628E1">
            <w:pPr>
              <w:pStyle w:val="ConsPlusNormal0"/>
            </w:pPr>
          </w:p>
        </w:tc>
        <w:tc>
          <w:tcPr>
            <w:tcW w:w="340" w:type="dxa"/>
            <w:tcBorders>
              <w:top w:val="nil"/>
              <w:left w:val="nil"/>
              <w:bottom w:val="nil"/>
              <w:right w:val="nil"/>
            </w:tcBorders>
            <w:vAlign w:val="bottom"/>
          </w:tcPr>
          <w:p w:rsidR="007628E1" w:rsidRDefault="00EF5494">
            <w:pPr>
              <w:pStyle w:val="ConsPlusNormal0"/>
              <w:jc w:val="center"/>
            </w:pPr>
            <w:r>
              <w:t>/</w:t>
            </w:r>
          </w:p>
        </w:tc>
        <w:tc>
          <w:tcPr>
            <w:tcW w:w="4266" w:type="dxa"/>
            <w:tcBorders>
              <w:top w:val="nil"/>
              <w:left w:val="nil"/>
              <w:right w:val="nil"/>
            </w:tcBorders>
          </w:tcPr>
          <w:p w:rsidR="007628E1" w:rsidRDefault="007628E1">
            <w:pPr>
              <w:pStyle w:val="ConsPlusNormal0"/>
            </w:pPr>
          </w:p>
        </w:tc>
      </w:tr>
      <w:tr w:rsidR="007628E1">
        <w:tc>
          <w:tcPr>
            <w:tcW w:w="4440" w:type="dxa"/>
            <w:tcBorders>
              <w:left w:val="nil"/>
              <w:bottom w:val="nil"/>
              <w:right w:val="nil"/>
            </w:tcBorders>
          </w:tcPr>
          <w:p w:rsidR="007628E1" w:rsidRDefault="00EF5494">
            <w:pPr>
              <w:pStyle w:val="ConsPlusNormal0"/>
              <w:jc w:val="center"/>
            </w:pPr>
            <w:r>
              <w:t>(подпись лица, имеющего право действовать от имени заявителя без доверенности, либо уполномоченного представителя заявителя)</w:t>
            </w:r>
          </w:p>
        </w:tc>
        <w:tc>
          <w:tcPr>
            <w:tcW w:w="340" w:type="dxa"/>
            <w:tcBorders>
              <w:top w:val="nil"/>
              <w:left w:val="nil"/>
              <w:bottom w:val="nil"/>
              <w:right w:val="nil"/>
            </w:tcBorders>
          </w:tcPr>
          <w:p w:rsidR="007628E1" w:rsidRDefault="007628E1">
            <w:pPr>
              <w:pStyle w:val="ConsPlusNormal0"/>
            </w:pPr>
          </w:p>
        </w:tc>
        <w:tc>
          <w:tcPr>
            <w:tcW w:w="4266" w:type="dxa"/>
            <w:tcBorders>
              <w:left w:val="nil"/>
              <w:bottom w:val="nil"/>
              <w:right w:val="nil"/>
            </w:tcBorders>
          </w:tcPr>
          <w:p w:rsidR="007628E1" w:rsidRDefault="00EF5494">
            <w:pPr>
              <w:pStyle w:val="ConsPlusNormal0"/>
              <w:jc w:val="center"/>
            </w:pPr>
            <w:proofErr w:type="gramStart"/>
            <w:r>
              <w:t>(фамилия, имя, отчество (последнее - при наличии)</w:t>
            </w:r>
            <w:proofErr w:type="gramEnd"/>
          </w:p>
        </w:tc>
      </w:tr>
    </w:tbl>
    <w:p w:rsidR="007628E1" w:rsidRDefault="007628E1">
      <w:pPr>
        <w:pStyle w:val="ConsPlusNormal0"/>
        <w:jc w:val="both"/>
      </w:pPr>
    </w:p>
    <w:tbl>
      <w:tblPr>
        <w:tblW w:w="0" w:type="auto"/>
        <w:tblLayout w:type="fixed"/>
        <w:tblCellMar>
          <w:top w:w="102" w:type="dxa"/>
          <w:left w:w="62" w:type="dxa"/>
          <w:bottom w:w="102" w:type="dxa"/>
          <w:right w:w="62" w:type="dxa"/>
        </w:tblCellMar>
        <w:tblLook w:val="0000"/>
      </w:tblPr>
      <w:tblGrid>
        <w:gridCol w:w="9050"/>
      </w:tblGrid>
      <w:tr w:rsidR="007628E1">
        <w:tc>
          <w:tcPr>
            <w:tcW w:w="9050" w:type="dxa"/>
            <w:tcBorders>
              <w:top w:val="nil"/>
              <w:left w:val="nil"/>
              <w:bottom w:val="nil"/>
              <w:right w:val="nil"/>
            </w:tcBorders>
          </w:tcPr>
          <w:p w:rsidR="007628E1" w:rsidRDefault="00EF5494">
            <w:pPr>
              <w:pStyle w:val="ConsPlusNormal0"/>
              <w:jc w:val="both"/>
            </w:pPr>
            <w:r>
              <w:t>Приложение:</w:t>
            </w:r>
          </w:p>
        </w:tc>
      </w:tr>
      <w:tr w:rsidR="007628E1">
        <w:tc>
          <w:tcPr>
            <w:tcW w:w="9050" w:type="dxa"/>
            <w:tcBorders>
              <w:top w:val="nil"/>
              <w:left w:val="nil"/>
              <w:bottom w:val="nil"/>
              <w:right w:val="nil"/>
            </w:tcBorders>
          </w:tcPr>
          <w:p w:rsidR="007628E1" w:rsidRDefault="00EF5494">
            <w:pPr>
              <w:pStyle w:val="ConsPlusNormal0"/>
              <w:ind w:firstLine="283"/>
              <w:jc w:val="both"/>
            </w:pPr>
            <w:r>
              <w:t>1. Копия доверенности (при наличии).</w:t>
            </w:r>
          </w:p>
          <w:p w:rsidR="007628E1" w:rsidRDefault="00EF5494">
            <w:pPr>
              <w:pStyle w:val="ConsPlusNormal0"/>
              <w:ind w:firstLine="283"/>
              <w:jc w:val="both"/>
            </w:pPr>
            <w:r>
              <w:t xml:space="preserve">2. </w:t>
            </w:r>
            <w:proofErr w:type="gramStart"/>
            <w:r>
              <w:t xml:space="preserve">Электронные образы правоустанавливающих документов на земельный участок или земельные участки, на котором (которых) расположено виноградное насаждение, </w:t>
            </w:r>
            <w:r>
              <w:lastRenderedPageBreak/>
              <w:t>и (или) электронные образы выписки или выписок из Единого государственного реестра недвижимости, полученные не ранее 30 календарных дней до даты направления паспорта и содержащие сведения о правообладателе земельного участка или земельных участков, на котором (которых) расположено виноградное насаждение.</w:t>
            </w:r>
            <w:proofErr w:type="gramEnd"/>
          </w:p>
        </w:tc>
      </w:tr>
      <w:tr w:rsidR="007628E1">
        <w:tc>
          <w:tcPr>
            <w:tcW w:w="9050" w:type="dxa"/>
            <w:tcBorders>
              <w:top w:val="nil"/>
              <w:left w:val="nil"/>
              <w:bottom w:val="nil"/>
              <w:right w:val="nil"/>
            </w:tcBorders>
          </w:tcPr>
          <w:p w:rsidR="007628E1" w:rsidRDefault="00EF5494">
            <w:pPr>
              <w:pStyle w:val="ConsPlusNormal0"/>
              <w:jc w:val="both"/>
            </w:pPr>
            <w:r>
              <w:lastRenderedPageBreak/>
              <w:t>М.П. (при наличии)</w:t>
            </w:r>
          </w:p>
        </w:tc>
      </w:tr>
    </w:tbl>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EF5494">
      <w:pPr>
        <w:pStyle w:val="ConsPlusNormal0"/>
        <w:jc w:val="right"/>
        <w:outlineLvl w:val="1"/>
      </w:pPr>
      <w:r>
        <w:t>Приложение N 3</w:t>
      </w:r>
    </w:p>
    <w:p w:rsidR="007628E1" w:rsidRDefault="00EF5494">
      <w:pPr>
        <w:pStyle w:val="ConsPlusNormal0"/>
        <w:jc w:val="right"/>
      </w:pPr>
      <w:r>
        <w:t>к порядку ведения паспорта</w:t>
      </w:r>
    </w:p>
    <w:p w:rsidR="007628E1" w:rsidRDefault="00EF5494">
      <w:pPr>
        <w:pStyle w:val="ConsPlusNormal0"/>
        <w:jc w:val="right"/>
      </w:pPr>
      <w:r>
        <w:t>виноградного насаждения</w:t>
      </w:r>
    </w:p>
    <w:p w:rsidR="007628E1" w:rsidRDefault="007628E1">
      <w:pPr>
        <w:pStyle w:val="ConsPlusNormal0"/>
        <w:jc w:val="both"/>
      </w:pPr>
    </w:p>
    <w:p w:rsidR="007628E1" w:rsidRDefault="00EF5494">
      <w:pPr>
        <w:pStyle w:val="ConsPlusNormal0"/>
        <w:jc w:val="right"/>
      </w:pPr>
      <w:r>
        <w:t>(Рекомендуемый образец)</w:t>
      </w:r>
    </w:p>
    <w:p w:rsidR="007628E1" w:rsidRDefault="007628E1">
      <w:pPr>
        <w:pStyle w:val="ConsPlusNormal0"/>
        <w:jc w:val="both"/>
      </w:pPr>
    </w:p>
    <w:tbl>
      <w:tblPr>
        <w:tblW w:w="0" w:type="auto"/>
        <w:tblLayout w:type="fixed"/>
        <w:tblCellMar>
          <w:top w:w="102" w:type="dxa"/>
          <w:left w:w="62" w:type="dxa"/>
          <w:bottom w:w="102" w:type="dxa"/>
          <w:right w:w="62" w:type="dxa"/>
        </w:tblCellMar>
        <w:tblLook w:val="0000"/>
      </w:tblPr>
      <w:tblGrid>
        <w:gridCol w:w="9050"/>
      </w:tblGrid>
      <w:tr w:rsidR="007628E1">
        <w:tc>
          <w:tcPr>
            <w:tcW w:w="9050" w:type="dxa"/>
            <w:tcBorders>
              <w:top w:val="nil"/>
              <w:left w:val="nil"/>
              <w:bottom w:val="nil"/>
              <w:right w:val="nil"/>
            </w:tcBorders>
          </w:tcPr>
          <w:p w:rsidR="007628E1" w:rsidRDefault="00EF5494">
            <w:pPr>
              <w:pStyle w:val="ConsPlusNormal0"/>
              <w:jc w:val="center"/>
            </w:pPr>
            <w:bookmarkStart w:id="20" w:name="P551"/>
            <w:bookmarkEnd w:id="20"/>
            <w:r>
              <w:t>УВЕДОМЛЕНИЕ</w:t>
            </w:r>
          </w:p>
        </w:tc>
      </w:tr>
    </w:tbl>
    <w:p w:rsidR="007628E1" w:rsidRDefault="007628E1">
      <w:pPr>
        <w:pStyle w:val="ConsPlusNormal0"/>
        <w:jc w:val="both"/>
      </w:pPr>
    </w:p>
    <w:tbl>
      <w:tblPr>
        <w:tblW w:w="0" w:type="auto"/>
        <w:tblLayout w:type="fixed"/>
        <w:tblCellMar>
          <w:top w:w="102" w:type="dxa"/>
          <w:left w:w="62" w:type="dxa"/>
          <w:bottom w:w="102" w:type="dxa"/>
          <w:right w:w="62" w:type="dxa"/>
        </w:tblCellMar>
        <w:tblLook w:val="0000"/>
      </w:tblPr>
      <w:tblGrid>
        <w:gridCol w:w="9050"/>
      </w:tblGrid>
      <w:tr w:rsidR="007628E1">
        <w:tc>
          <w:tcPr>
            <w:tcW w:w="9050" w:type="dxa"/>
            <w:tcBorders>
              <w:top w:val="nil"/>
              <w:left w:val="nil"/>
              <w:bottom w:val="nil"/>
              <w:right w:val="nil"/>
            </w:tcBorders>
          </w:tcPr>
          <w:p w:rsidR="007628E1" w:rsidRDefault="00EF5494">
            <w:pPr>
              <w:pStyle w:val="ConsPlusNormal0"/>
              <w:ind w:firstLine="283"/>
              <w:jc w:val="both"/>
            </w:pPr>
            <w:r>
              <w:t xml:space="preserve">Рассмотрев Ваше обращение от ____ </w:t>
            </w:r>
            <w:proofErr w:type="gramStart"/>
            <w:r>
              <w:t>г</w:t>
            </w:r>
            <w:proofErr w:type="gramEnd"/>
            <w:r>
              <w:t>. о присвоении индивидуального номера виноградного насаждения в федеральном реестре виноградных насаждений (далее - реестр), сообщаем о присвоении ______________________________ (указываются число, месяц и год присвоения индивидуального номера виноградного насаждения в реестре) указанному в Вашем заявлении виноградному насаждению индивидуального номера в реестре:</w:t>
            </w:r>
          </w:p>
        </w:tc>
      </w:tr>
    </w:tbl>
    <w:p w:rsidR="007628E1" w:rsidRDefault="007628E1">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900"/>
        <w:gridCol w:w="340"/>
        <w:gridCol w:w="1134"/>
        <w:gridCol w:w="340"/>
        <w:gridCol w:w="3331"/>
      </w:tblGrid>
      <w:tr w:rsidR="007628E1">
        <w:tc>
          <w:tcPr>
            <w:tcW w:w="3900" w:type="dxa"/>
            <w:tcBorders>
              <w:top w:val="nil"/>
              <w:left w:val="nil"/>
              <w:right w:val="nil"/>
            </w:tcBorders>
          </w:tcPr>
          <w:p w:rsidR="007628E1" w:rsidRDefault="007628E1">
            <w:pPr>
              <w:pStyle w:val="ConsPlusNormal0"/>
            </w:pPr>
          </w:p>
        </w:tc>
        <w:tc>
          <w:tcPr>
            <w:tcW w:w="340" w:type="dxa"/>
            <w:tcBorders>
              <w:top w:val="nil"/>
              <w:left w:val="nil"/>
              <w:right w:val="nil"/>
            </w:tcBorders>
          </w:tcPr>
          <w:p w:rsidR="007628E1" w:rsidRDefault="007628E1">
            <w:pPr>
              <w:pStyle w:val="ConsPlusNormal0"/>
            </w:pPr>
          </w:p>
        </w:tc>
        <w:tc>
          <w:tcPr>
            <w:tcW w:w="1134" w:type="dxa"/>
            <w:tcBorders>
              <w:top w:val="nil"/>
              <w:left w:val="nil"/>
              <w:right w:val="nil"/>
            </w:tcBorders>
          </w:tcPr>
          <w:p w:rsidR="007628E1" w:rsidRDefault="007628E1">
            <w:pPr>
              <w:pStyle w:val="ConsPlusNormal0"/>
            </w:pPr>
          </w:p>
        </w:tc>
        <w:tc>
          <w:tcPr>
            <w:tcW w:w="340" w:type="dxa"/>
            <w:tcBorders>
              <w:top w:val="nil"/>
              <w:left w:val="nil"/>
              <w:right w:val="nil"/>
            </w:tcBorders>
          </w:tcPr>
          <w:p w:rsidR="007628E1" w:rsidRDefault="007628E1">
            <w:pPr>
              <w:pStyle w:val="ConsPlusNormal0"/>
            </w:pPr>
          </w:p>
        </w:tc>
        <w:tc>
          <w:tcPr>
            <w:tcW w:w="3331" w:type="dxa"/>
            <w:tcBorders>
              <w:top w:val="nil"/>
              <w:left w:val="nil"/>
              <w:right w:val="nil"/>
            </w:tcBorders>
          </w:tcPr>
          <w:p w:rsidR="007628E1" w:rsidRDefault="007628E1">
            <w:pPr>
              <w:pStyle w:val="ConsPlusNormal0"/>
            </w:pPr>
          </w:p>
        </w:tc>
      </w:tr>
      <w:tr w:rsidR="007628E1">
        <w:tc>
          <w:tcPr>
            <w:tcW w:w="3900" w:type="dxa"/>
            <w:tcBorders>
              <w:left w:val="nil"/>
              <w:bottom w:val="nil"/>
              <w:right w:val="nil"/>
            </w:tcBorders>
          </w:tcPr>
          <w:p w:rsidR="007628E1" w:rsidRDefault="00EF5494">
            <w:pPr>
              <w:pStyle w:val="ConsPlusNormal0"/>
              <w:jc w:val="center"/>
            </w:pPr>
            <w:r>
              <w:t>(должностное лицо Министерства сельского хозяйства Российской Федерации)</w:t>
            </w:r>
          </w:p>
        </w:tc>
        <w:tc>
          <w:tcPr>
            <w:tcW w:w="340" w:type="dxa"/>
            <w:tcBorders>
              <w:left w:val="nil"/>
              <w:bottom w:val="nil"/>
              <w:right w:val="nil"/>
            </w:tcBorders>
          </w:tcPr>
          <w:p w:rsidR="007628E1" w:rsidRDefault="007628E1">
            <w:pPr>
              <w:pStyle w:val="ConsPlusNormal0"/>
              <w:jc w:val="center"/>
            </w:pPr>
          </w:p>
        </w:tc>
        <w:tc>
          <w:tcPr>
            <w:tcW w:w="1134" w:type="dxa"/>
            <w:tcBorders>
              <w:left w:val="nil"/>
              <w:bottom w:val="nil"/>
              <w:right w:val="nil"/>
            </w:tcBorders>
          </w:tcPr>
          <w:p w:rsidR="007628E1" w:rsidRDefault="00EF5494">
            <w:pPr>
              <w:pStyle w:val="ConsPlusNormal0"/>
              <w:jc w:val="center"/>
            </w:pPr>
            <w:r>
              <w:t>(подпись)</w:t>
            </w:r>
          </w:p>
        </w:tc>
        <w:tc>
          <w:tcPr>
            <w:tcW w:w="340" w:type="dxa"/>
            <w:tcBorders>
              <w:left w:val="nil"/>
              <w:bottom w:val="nil"/>
              <w:right w:val="nil"/>
            </w:tcBorders>
          </w:tcPr>
          <w:p w:rsidR="007628E1" w:rsidRDefault="007628E1">
            <w:pPr>
              <w:pStyle w:val="ConsPlusNormal0"/>
              <w:jc w:val="center"/>
            </w:pPr>
          </w:p>
        </w:tc>
        <w:tc>
          <w:tcPr>
            <w:tcW w:w="3331" w:type="dxa"/>
            <w:tcBorders>
              <w:left w:val="nil"/>
              <w:bottom w:val="nil"/>
              <w:right w:val="nil"/>
            </w:tcBorders>
          </w:tcPr>
          <w:p w:rsidR="007628E1" w:rsidRDefault="00EF5494">
            <w:pPr>
              <w:pStyle w:val="ConsPlusNormal0"/>
              <w:jc w:val="center"/>
            </w:pPr>
            <w:proofErr w:type="gramStart"/>
            <w:r>
              <w:t>(фамилия, имя, отчество (при наличии)</w:t>
            </w:r>
            <w:proofErr w:type="gramEnd"/>
          </w:p>
        </w:tc>
      </w:tr>
    </w:tbl>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7628E1">
      <w:pPr>
        <w:pStyle w:val="ConsPlusNormal0"/>
        <w:jc w:val="both"/>
      </w:pPr>
    </w:p>
    <w:p w:rsidR="007628E1" w:rsidRDefault="00EF5494">
      <w:pPr>
        <w:pStyle w:val="ConsPlusNormal0"/>
        <w:jc w:val="right"/>
        <w:outlineLvl w:val="1"/>
      </w:pPr>
      <w:r>
        <w:t>Приложение N 4</w:t>
      </w:r>
    </w:p>
    <w:p w:rsidR="007628E1" w:rsidRDefault="00EF5494">
      <w:pPr>
        <w:pStyle w:val="ConsPlusNormal0"/>
        <w:jc w:val="right"/>
      </w:pPr>
      <w:r>
        <w:t>к порядку ведения паспорта</w:t>
      </w:r>
    </w:p>
    <w:p w:rsidR="007628E1" w:rsidRDefault="00EF5494">
      <w:pPr>
        <w:pStyle w:val="ConsPlusNormal0"/>
        <w:jc w:val="right"/>
      </w:pPr>
      <w:r>
        <w:t>виноградного насаждения</w:t>
      </w:r>
    </w:p>
    <w:p w:rsidR="007628E1" w:rsidRDefault="007628E1">
      <w:pPr>
        <w:pStyle w:val="ConsPlusNormal0"/>
        <w:jc w:val="both"/>
      </w:pPr>
    </w:p>
    <w:p w:rsidR="007628E1" w:rsidRDefault="00EF5494">
      <w:pPr>
        <w:pStyle w:val="ConsPlusNormal0"/>
        <w:jc w:val="right"/>
      </w:pPr>
      <w:r>
        <w:t>(Рекомендуемый образец)</w:t>
      </w:r>
    </w:p>
    <w:p w:rsidR="007628E1" w:rsidRDefault="007628E1">
      <w:pPr>
        <w:pStyle w:val="ConsPlusNormal0"/>
        <w:jc w:val="both"/>
      </w:pPr>
    </w:p>
    <w:tbl>
      <w:tblPr>
        <w:tblW w:w="0" w:type="auto"/>
        <w:tblLayout w:type="fixed"/>
        <w:tblCellMar>
          <w:top w:w="102" w:type="dxa"/>
          <w:left w:w="62" w:type="dxa"/>
          <w:bottom w:w="102" w:type="dxa"/>
          <w:right w:w="62" w:type="dxa"/>
        </w:tblCellMar>
        <w:tblLook w:val="0000"/>
      </w:tblPr>
      <w:tblGrid>
        <w:gridCol w:w="9050"/>
      </w:tblGrid>
      <w:tr w:rsidR="007628E1">
        <w:tc>
          <w:tcPr>
            <w:tcW w:w="9050" w:type="dxa"/>
            <w:tcBorders>
              <w:top w:val="nil"/>
              <w:left w:val="nil"/>
              <w:bottom w:val="nil"/>
              <w:right w:val="nil"/>
            </w:tcBorders>
          </w:tcPr>
          <w:p w:rsidR="007628E1" w:rsidRDefault="00EF5494">
            <w:pPr>
              <w:pStyle w:val="ConsPlusNormal0"/>
              <w:jc w:val="center"/>
            </w:pPr>
            <w:bookmarkStart w:id="21" w:name="P576"/>
            <w:bookmarkEnd w:id="21"/>
            <w:r>
              <w:t>УВЕДОМЛЕНИЕ</w:t>
            </w:r>
          </w:p>
          <w:p w:rsidR="007628E1" w:rsidRDefault="00EF5494">
            <w:pPr>
              <w:pStyle w:val="ConsPlusNormal0"/>
              <w:jc w:val="center"/>
            </w:pPr>
            <w:r>
              <w:t>об изменении паспорта виноградного насаждения</w:t>
            </w:r>
          </w:p>
          <w:p w:rsidR="007628E1" w:rsidRDefault="00EF5494">
            <w:pPr>
              <w:pStyle w:val="ConsPlusNormal0"/>
              <w:jc w:val="center"/>
            </w:pPr>
            <w:r>
              <w:t>N ___________</w:t>
            </w:r>
          </w:p>
        </w:tc>
      </w:tr>
    </w:tbl>
    <w:p w:rsidR="007628E1" w:rsidRDefault="007628E1">
      <w:pPr>
        <w:pStyle w:val="ConsPlusNormal0"/>
        <w:jc w:val="both"/>
      </w:pPr>
    </w:p>
    <w:tbl>
      <w:tblPr>
        <w:tblW w:w="0" w:type="auto"/>
        <w:tblLayout w:type="fixed"/>
        <w:tblCellMar>
          <w:top w:w="102" w:type="dxa"/>
          <w:left w:w="62" w:type="dxa"/>
          <w:bottom w:w="102" w:type="dxa"/>
          <w:right w:w="62" w:type="dxa"/>
        </w:tblCellMar>
        <w:tblLook w:val="0000"/>
      </w:tblPr>
      <w:tblGrid>
        <w:gridCol w:w="9050"/>
      </w:tblGrid>
      <w:tr w:rsidR="007628E1">
        <w:tc>
          <w:tcPr>
            <w:tcW w:w="9050" w:type="dxa"/>
            <w:tcBorders>
              <w:top w:val="nil"/>
              <w:left w:val="nil"/>
              <w:bottom w:val="nil"/>
              <w:right w:val="nil"/>
            </w:tcBorders>
          </w:tcPr>
          <w:p w:rsidR="007628E1" w:rsidRDefault="00EF5494">
            <w:pPr>
              <w:pStyle w:val="ConsPlusNormal0"/>
              <w:jc w:val="center"/>
            </w:pPr>
            <w:r>
              <w:lastRenderedPageBreak/>
              <w:t xml:space="preserve">Дата заполнения заявления: ___________________ </w:t>
            </w:r>
            <w:proofErr w:type="gramStart"/>
            <w:r>
              <w:t>г</w:t>
            </w:r>
            <w:proofErr w:type="gramEnd"/>
            <w:r>
              <w:t>.</w:t>
            </w:r>
          </w:p>
        </w:tc>
      </w:tr>
    </w:tbl>
    <w:p w:rsidR="007628E1" w:rsidRDefault="007628E1">
      <w:pPr>
        <w:pStyle w:val="ConsPlusNormal0"/>
        <w:jc w:val="both"/>
      </w:pPr>
    </w:p>
    <w:tbl>
      <w:tblPr>
        <w:tblW w:w="0" w:type="auto"/>
        <w:tblLayout w:type="fixed"/>
        <w:tblCellMar>
          <w:top w:w="102" w:type="dxa"/>
          <w:left w:w="62" w:type="dxa"/>
          <w:bottom w:w="102" w:type="dxa"/>
          <w:right w:w="62" w:type="dxa"/>
        </w:tblCellMar>
        <w:tblLook w:val="0000"/>
      </w:tblPr>
      <w:tblGrid>
        <w:gridCol w:w="9050"/>
      </w:tblGrid>
      <w:tr w:rsidR="007628E1">
        <w:tc>
          <w:tcPr>
            <w:tcW w:w="9050" w:type="dxa"/>
            <w:tcBorders>
              <w:top w:val="nil"/>
              <w:left w:val="nil"/>
              <w:bottom w:val="nil"/>
              <w:right w:val="nil"/>
            </w:tcBorders>
          </w:tcPr>
          <w:p w:rsidR="007628E1" w:rsidRDefault="00EF5494">
            <w:pPr>
              <w:pStyle w:val="ConsPlusNormal0"/>
              <w:ind w:firstLine="283"/>
              <w:jc w:val="both"/>
            </w:pPr>
            <w:r>
              <w:t>______________________________________________ в целях внесения изменений</w:t>
            </w:r>
          </w:p>
          <w:p w:rsidR="007628E1" w:rsidRDefault="00EF5494">
            <w:pPr>
              <w:pStyle w:val="ConsPlusNormal0"/>
              <w:ind w:firstLine="283"/>
              <w:jc w:val="both"/>
            </w:pPr>
            <w:proofErr w:type="gramStart"/>
            <w:r>
              <w:t>(указываются фамилия, имя и отчество (последнее - при наличии) (для индивидуального предпринимателя) или полное и (или) сокращенное наименование (для юридического лица) заявителя - составителя паспорта)</w:t>
            </w:r>
            <w:proofErr w:type="gramEnd"/>
          </w:p>
          <w:p w:rsidR="007628E1" w:rsidRDefault="00EF5494">
            <w:pPr>
              <w:pStyle w:val="ConsPlusNormal0"/>
              <w:jc w:val="both"/>
            </w:pPr>
            <w:r>
              <w:t xml:space="preserve">в паспорт виноградного насаждения от _____________ </w:t>
            </w:r>
            <w:proofErr w:type="gramStart"/>
            <w:r>
              <w:t>г</w:t>
            </w:r>
            <w:proofErr w:type="gramEnd"/>
            <w:r>
              <w:t xml:space="preserve">. N (далее - Паспорт) в соответствии с </w:t>
            </w:r>
            <w:hyperlink r:id="rId31"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частью 4 статьи 12</w:t>
              </w:r>
            </w:hyperlink>
            <w:r>
              <w:t xml:space="preserve"> Федерального закона от 27 декабря 2019 г. N 468-ФЗ "О виноградарстве и виноделии в Российской Федерации" просит внести следующие изменения в Паспорт:</w:t>
            </w:r>
          </w:p>
        </w:tc>
      </w:tr>
    </w:tbl>
    <w:p w:rsidR="007628E1" w:rsidRDefault="007628E1">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86"/>
        <w:gridCol w:w="2981"/>
        <w:gridCol w:w="3083"/>
      </w:tblGrid>
      <w:tr w:rsidR="007628E1">
        <w:tc>
          <w:tcPr>
            <w:tcW w:w="2986" w:type="dxa"/>
          </w:tcPr>
          <w:p w:rsidR="007628E1" w:rsidRDefault="00EF5494">
            <w:pPr>
              <w:pStyle w:val="ConsPlusNormal0"/>
              <w:jc w:val="center"/>
            </w:pPr>
            <w:r>
              <w:t xml:space="preserve">Номер строки </w:t>
            </w:r>
            <w:hyperlink w:anchor="P89" w:tooltip="ПАСПОРТ">
              <w:r>
                <w:rPr>
                  <w:color w:val="0000FF"/>
                </w:rPr>
                <w:t>формы</w:t>
              </w:r>
            </w:hyperlink>
            <w:r>
              <w:t xml:space="preserve"> Паспорта</w:t>
            </w:r>
          </w:p>
        </w:tc>
        <w:tc>
          <w:tcPr>
            <w:tcW w:w="2981" w:type="dxa"/>
          </w:tcPr>
          <w:p w:rsidR="007628E1" w:rsidRDefault="00EF5494">
            <w:pPr>
              <w:pStyle w:val="ConsPlusNormal0"/>
              <w:jc w:val="center"/>
            </w:pPr>
            <w:r>
              <w:t xml:space="preserve">Вид сведений (согласно </w:t>
            </w:r>
            <w:hyperlink w:anchor="P89" w:tooltip="ПАСПОРТ">
              <w:r>
                <w:rPr>
                  <w:color w:val="0000FF"/>
                </w:rPr>
                <w:t>форме</w:t>
              </w:r>
            </w:hyperlink>
            <w:r>
              <w:t xml:space="preserve"> Паспорта)</w:t>
            </w:r>
          </w:p>
        </w:tc>
        <w:tc>
          <w:tcPr>
            <w:tcW w:w="3083" w:type="dxa"/>
          </w:tcPr>
          <w:p w:rsidR="007628E1" w:rsidRDefault="00EF5494">
            <w:pPr>
              <w:pStyle w:val="ConsPlusNormal0"/>
              <w:jc w:val="center"/>
            </w:pPr>
            <w:r>
              <w:t>Новая редакция сведений</w:t>
            </w:r>
          </w:p>
        </w:tc>
      </w:tr>
      <w:tr w:rsidR="007628E1">
        <w:tc>
          <w:tcPr>
            <w:tcW w:w="2986" w:type="dxa"/>
          </w:tcPr>
          <w:p w:rsidR="007628E1" w:rsidRDefault="007628E1">
            <w:pPr>
              <w:pStyle w:val="ConsPlusNormal0"/>
            </w:pPr>
          </w:p>
        </w:tc>
        <w:tc>
          <w:tcPr>
            <w:tcW w:w="2981" w:type="dxa"/>
          </w:tcPr>
          <w:p w:rsidR="007628E1" w:rsidRDefault="007628E1">
            <w:pPr>
              <w:pStyle w:val="ConsPlusNormal0"/>
            </w:pPr>
          </w:p>
        </w:tc>
        <w:tc>
          <w:tcPr>
            <w:tcW w:w="3083" w:type="dxa"/>
          </w:tcPr>
          <w:p w:rsidR="007628E1" w:rsidRDefault="007628E1">
            <w:pPr>
              <w:pStyle w:val="ConsPlusNormal0"/>
            </w:pPr>
          </w:p>
        </w:tc>
      </w:tr>
      <w:tr w:rsidR="007628E1">
        <w:tc>
          <w:tcPr>
            <w:tcW w:w="2986" w:type="dxa"/>
          </w:tcPr>
          <w:p w:rsidR="007628E1" w:rsidRDefault="007628E1">
            <w:pPr>
              <w:pStyle w:val="ConsPlusNormal0"/>
            </w:pPr>
          </w:p>
        </w:tc>
        <w:tc>
          <w:tcPr>
            <w:tcW w:w="2981" w:type="dxa"/>
          </w:tcPr>
          <w:p w:rsidR="007628E1" w:rsidRDefault="007628E1">
            <w:pPr>
              <w:pStyle w:val="ConsPlusNormal0"/>
            </w:pPr>
          </w:p>
        </w:tc>
        <w:tc>
          <w:tcPr>
            <w:tcW w:w="3083" w:type="dxa"/>
          </w:tcPr>
          <w:p w:rsidR="007628E1" w:rsidRDefault="007628E1">
            <w:pPr>
              <w:pStyle w:val="ConsPlusNormal0"/>
            </w:pPr>
          </w:p>
        </w:tc>
      </w:tr>
      <w:tr w:rsidR="007628E1">
        <w:tc>
          <w:tcPr>
            <w:tcW w:w="2986" w:type="dxa"/>
          </w:tcPr>
          <w:p w:rsidR="007628E1" w:rsidRDefault="007628E1">
            <w:pPr>
              <w:pStyle w:val="ConsPlusNormal0"/>
            </w:pPr>
          </w:p>
        </w:tc>
        <w:tc>
          <w:tcPr>
            <w:tcW w:w="2981" w:type="dxa"/>
          </w:tcPr>
          <w:p w:rsidR="007628E1" w:rsidRDefault="007628E1">
            <w:pPr>
              <w:pStyle w:val="ConsPlusNormal0"/>
            </w:pPr>
          </w:p>
        </w:tc>
        <w:tc>
          <w:tcPr>
            <w:tcW w:w="3083" w:type="dxa"/>
          </w:tcPr>
          <w:p w:rsidR="007628E1" w:rsidRDefault="007628E1">
            <w:pPr>
              <w:pStyle w:val="ConsPlusNormal0"/>
            </w:pPr>
          </w:p>
        </w:tc>
      </w:tr>
      <w:tr w:rsidR="007628E1">
        <w:tc>
          <w:tcPr>
            <w:tcW w:w="2986" w:type="dxa"/>
          </w:tcPr>
          <w:p w:rsidR="007628E1" w:rsidRDefault="007628E1">
            <w:pPr>
              <w:pStyle w:val="ConsPlusNormal0"/>
            </w:pPr>
          </w:p>
        </w:tc>
        <w:tc>
          <w:tcPr>
            <w:tcW w:w="2981" w:type="dxa"/>
          </w:tcPr>
          <w:p w:rsidR="007628E1" w:rsidRDefault="007628E1">
            <w:pPr>
              <w:pStyle w:val="ConsPlusNormal0"/>
            </w:pPr>
          </w:p>
        </w:tc>
        <w:tc>
          <w:tcPr>
            <w:tcW w:w="3083" w:type="dxa"/>
          </w:tcPr>
          <w:p w:rsidR="007628E1" w:rsidRDefault="007628E1">
            <w:pPr>
              <w:pStyle w:val="ConsPlusNormal0"/>
            </w:pPr>
          </w:p>
        </w:tc>
      </w:tr>
      <w:tr w:rsidR="007628E1">
        <w:tc>
          <w:tcPr>
            <w:tcW w:w="2986" w:type="dxa"/>
          </w:tcPr>
          <w:p w:rsidR="007628E1" w:rsidRDefault="007628E1">
            <w:pPr>
              <w:pStyle w:val="ConsPlusNormal0"/>
            </w:pPr>
          </w:p>
        </w:tc>
        <w:tc>
          <w:tcPr>
            <w:tcW w:w="2981" w:type="dxa"/>
          </w:tcPr>
          <w:p w:rsidR="007628E1" w:rsidRDefault="007628E1">
            <w:pPr>
              <w:pStyle w:val="ConsPlusNormal0"/>
            </w:pPr>
          </w:p>
        </w:tc>
        <w:tc>
          <w:tcPr>
            <w:tcW w:w="3083" w:type="dxa"/>
          </w:tcPr>
          <w:p w:rsidR="007628E1" w:rsidRDefault="007628E1">
            <w:pPr>
              <w:pStyle w:val="ConsPlusNormal0"/>
            </w:pPr>
          </w:p>
        </w:tc>
      </w:tr>
      <w:tr w:rsidR="007628E1">
        <w:tc>
          <w:tcPr>
            <w:tcW w:w="2986" w:type="dxa"/>
          </w:tcPr>
          <w:p w:rsidR="007628E1" w:rsidRDefault="007628E1">
            <w:pPr>
              <w:pStyle w:val="ConsPlusNormal0"/>
            </w:pPr>
          </w:p>
        </w:tc>
        <w:tc>
          <w:tcPr>
            <w:tcW w:w="2981" w:type="dxa"/>
          </w:tcPr>
          <w:p w:rsidR="007628E1" w:rsidRDefault="007628E1">
            <w:pPr>
              <w:pStyle w:val="ConsPlusNormal0"/>
            </w:pPr>
          </w:p>
        </w:tc>
        <w:tc>
          <w:tcPr>
            <w:tcW w:w="3083" w:type="dxa"/>
          </w:tcPr>
          <w:p w:rsidR="007628E1" w:rsidRDefault="007628E1">
            <w:pPr>
              <w:pStyle w:val="ConsPlusNormal0"/>
            </w:pPr>
          </w:p>
        </w:tc>
      </w:tr>
      <w:tr w:rsidR="007628E1">
        <w:tc>
          <w:tcPr>
            <w:tcW w:w="2986" w:type="dxa"/>
          </w:tcPr>
          <w:p w:rsidR="007628E1" w:rsidRDefault="007628E1">
            <w:pPr>
              <w:pStyle w:val="ConsPlusNormal0"/>
            </w:pPr>
          </w:p>
        </w:tc>
        <w:tc>
          <w:tcPr>
            <w:tcW w:w="2981" w:type="dxa"/>
          </w:tcPr>
          <w:p w:rsidR="007628E1" w:rsidRDefault="007628E1">
            <w:pPr>
              <w:pStyle w:val="ConsPlusNormal0"/>
            </w:pPr>
          </w:p>
        </w:tc>
        <w:tc>
          <w:tcPr>
            <w:tcW w:w="3083" w:type="dxa"/>
          </w:tcPr>
          <w:p w:rsidR="007628E1" w:rsidRDefault="007628E1">
            <w:pPr>
              <w:pStyle w:val="ConsPlusNormal0"/>
            </w:pPr>
          </w:p>
        </w:tc>
      </w:tr>
    </w:tbl>
    <w:p w:rsidR="007628E1" w:rsidRDefault="007628E1">
      <w:pPr>
        <w:pStyle w:val="ConsPlusNormal0"/>
        <w:jc w:val="both"/>
      </w:pPr>
    </w:p>
    <w:tbl>
      <w:tblPr>
        <w:tblW w:w="0" w:type="auto"/>
        <w:tblLayout w:type="fixed"/>
        <w:tblCellMar>
          <w:top w:w="102" w:type="dxa"/>
          <w:left w:w="62" w:type="dxa"/>
          <w:bottom w:w="102" w:type="dxa"/>
          <w:right w:w="62" w:type="dxa"/>
        </w:tblCellMar>
        <w:tblLook w:val="0000"/>
      </w:tblPr>
      <w:tblGrid>
        <w:gridCol w:w="9050"/>
      </w:tblGrid>
      <w:tr w:rsidR="007628E1">
        <w:tc>
          <w:tcPr>
            <w:tcW w:w="9050" w:type="dxa"/>
            <w:tcBorders>
              <w:top w:val="nil"/>
              <w:left w:val="nil"/>
              <w:bottom w:val="nil"/>
              <w:right w:val="nil"/>
            </w:tcBorders>
          </w:tcPr>
          <w:p w:rsidR="007628E1" w:rsidRDefault="00EF5494">
            <w:pPr>
              <w:pStyle w:val="ConsPlusNormal0"/>
              <w:ind w:firstLine="283"/>
              <w:jc w:val="both"/>
            </w:pPr>
            <w:r>
              <w:t>Приложение:</w:t>
            </w:r>
          </w:p>
          <w:p w:rsidR="007628E1" w:rsidRDefault="00EF5494">
            <w:pPr>
              <w:pStyle w:val="ConsPlusNormal0"/>
              <w:ind w:firstLine="283"/>
              <w:jc w:val="both"/>
            </w:pPr>
            <w:r>
              <w:t xml:space="preserve">1. Электронный образ Паспорта в редакции от __________ </w:t>
            </w:r>
            <w:proofErr w:type="gramStart"/>
            <w:r>
              <w:t>г</w:t>
            </w:r>
            <w:proofErr w:type="gramEnd"/>
            <w:r>
              <w:t>. (указывается дата составления Паспорта в новой редакции).</w:t>
            </w:r>
          </w:p>
          <w:p w:rsidR="007628E1" w:rsidRDefault="00EF5494">
            <w:pPr>
              <w:pStyle w:val="ConsPlusNormal0"/>
              <w:ind w:firstLine="283"/>
              <w:jc w:val="both"/>
            </w:pPr>
            <w:r>
              <w:t>2. Копия доверенности (при наличии).</w:t>
            </w:r>
          </w:p>
        </w:tc>
      </w:tr>
    </w:tbl>
    <w:p w:rsidR="007628E1" w:rsidRDefault="007628E1">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440"/>
        <w:gridCol w:w="340"/>
        <w:gridCol w:w="4266"/>
      </w:tblGrid>
      <w:tr w:rsidR="007628E1">
        <w:tc>
          <w:tcPr>
            <w:tcW w:w="4440" w:type="dxa"/>
            <w:tcBorders>
              <w:top w:val="nil"/>
              <w:left w:val="nil"/>
              <w:bottom w:val="single" w:sz="4" w:space="0" w:color="auto"/>
              <w:right w:val="nil"/>
            </w:tcBorders>
          </w:tcPr>
          <w:p w:rsidR="007628E1" w:rsidRDefault="007628E1">
            <w:pPr>
              <w:pStyle w:val="ConsPlusNormal0"/>
            </w:pPr>
          </w:p>
        </w:tc>
        <w:tc>
          <w:tcPr>
            <w:tcW w:w="340" w:type="dxa"/>
            <w:tcBorders>
              <w:top w:val="nil"/>
              <w:left w:val="nil"/>
              <w:bottom w:val="nil"/>
              <w:right w:val="nil"/>
            </w:tcBorders>
            <w:vAlign w:val="bottom"/>
          </w:tcPr>
          <w:p w:rsidR="007628E1" w:rsidRDefault="00EF5494">
            <w:pPr>
              <w:pStyle w:val="ConsPlusNormal0"/>
              <w:jc w:val="right"/>
            </w:pPr>
            <w:r>
              <w:t>/</w:t>
            </w:r>
          </w:p>
        </w:tc>
        <w:tc>
          <w:tcPr>
            <w:tcW w:w="4266" w:type="dxa"/>
            <w:tcBorders>
              <w:top w:val="nil"/>
              <w:left w:val="nil"/>
              <w:bottom w:val="single" w:sz="4" w:space="0" w:color="auto"/>
              <w:right w:val="nil"/>
            </w:tcBorders>
          </w:tcPr>
          <w:p w:rsidR="007628E1" w:rsidRDefault="007628E1">
            <w:pPr>
              <w:pStyle w:val="ConsPlusNormal0"/>
            </w:pPr>
          </w:p>
        </w:tc>
      </w:tr>
      <w:tr w:rsidR="007628E1">
        <w:tblPrEx>
          <w:tblBorders>
            <w:insideH w:val="none" w:sz="0" w:space="0" w:color="auto"/>
          </w:tblBorders>
        </w:tblPrEx>
        <w:tc>
          <w:tcPr>
            <w:tcW w:w="4440" w:type="dxa"/>
            <w:tcBorders>
              <w:top w:val="single" w:sz="4" w:space="0" w:color="auto"/>
              <w:left w:val="nil"/>
              <w:bottom w:val="nil"/>
              <w:right w:val="nil"/>
            </w:tcBorders>
          </w:tcPr>
          <w:p w:rsidR="007628E1" w:rsidRDefault="00EF5494">
            <w:pPr>
              <w:pStyle w:val="ConsPlusNormal0"/>
              <w:jc w:val="center"/>
            </w:pPr>
            <w:r>
              <w:t>(подпись лица, имеющего право действовать от имени заявителя без доверенности, либо уполномоченного представителя заявителя)</w:t>
            </w:r>
          </w:p>
        </w:tc>
        <w:tc>
          <w:tcPr>
            <w:tcW w:w="340" w:type="dxa"/>
            <w:tcBorders>
              <w:top w:val="nil"/>
              <w:left w:val="nil"/>
              <w:bottom w:val="nil"/>
              <w:right w:val="nil"/>
            </w:tcBorders>
          </w:tcPr>
          <w:p w:rsidR="007628E1" w:rsidRDefault="007628E1">
            <w:pPr>
              <w:pStyle w:val="ConsPlusNormal0"/>
              <w:jc w:val="center"/>
            </w:pPr>
          </w:p>
        </w:tc>
        <w:tc>
          <w:tcPr>
            <w:tcW w:w="4266" w:type="dxa"/>
            <w:tcBorders>
              <w:top w:val="single" w:sz="4" w:space="0" w:color="auto"/>
              <w:left w:val="nil"/>
              <w:bottom w:val="nil"/>
              <w:right w:val="nil"/>
            </w:tcBorders>
          </w:tcPr>
          <w:p w:rsidR="007628E1" w:rsidRDefault="00EF5494">
            <w:pPr>
              <w:pStyle w:val="ConsPlusNormal0"/>
              <w:jc w:val="center"/>
            </w:pPr>
            <w:proofErr w:type="gramStart"/>
            <w:r>
              <w:t>(фамилия, имя, отчество (при наличии)</w:t>
            </w:r>
            <w:proofErr w:type="gramEnd"/>
          </w:p>
        </w:tc>
      </w:tr>
      <w:tr w:rsidR="007628E1">
        <w:tblPrEx>
          <w:tblBorders>
            <w:insideH w:val="none" w:sz="0" w:space="0" w:color="auto"/>
          </w:tblBorders>
        </w:tblPrEx>
        <w:tc>
          <w:tcPr>
            <w:tcW w:w="4440" w:type="dxa"/>
            <w:tcBorders>
              <w:top w:val="nil"/>
              <w:left w:val="nil"/>
              <w:bottom w:val="nil"/>
              <w:right w:val="nil"/>
            </w:tcBorders>
          </w:tcPr>
          <w:p w:rsidR="007628E1" w:rsidRDefault="00EF5494">
            <w:pPr>
              <w:pStyle w:val="ConsPlusNormal0"/>
              <w:jc w:val="center"/>
            </w:pPr>
            <w:r>
              <w:t>М.П. (при наличии)</w:t>
            </w:r>
          </w:p>
        </w:tc>
        <w:tc>
          <w:tcPr>
            <w:tcW w:w="340" w:type="dxa"/>
            <w:tcBorders>
              <w:top w:val="nil"/>
              <w:left w:val="nil"/>
              <w:bottom w:val="nil"/>
              <w:right w:val="nil"/>
            </w:tcBorders>
          </w:tcPr>
          <w:p w:rsidR="007628E1" w:rsidRDefault="007628E1">
            <w:pPr>
              <w:pStyle w:val="ConsPlusNormal0"/>
            </w:pPr>
          </w:p>
        </w:tc>
        <w:tc>
          <w:tcPr>
            <w:tcW w:w="4266" w:type="dxa"/>
            <w:tcBorders>
              <w:top w:val="nil"/>
              <w:left w:val="nil"/>
              <w:bottom w:val="nil"/>
              <w:right w:val="nil"/>
            </w:tcBorders>
          </w:tcPr>
          <w:p w:rsidR="007628E1" w:rsidRDefault="007628E1">
            <w:pPr>
              <w:pStyle w:val="ConsPlusNormal0"/>
            </w:pPr>
          </w:p>
        </w:tc>
      </w:tr>
    </w:tbl>
    <w:p w:rsidR="007628E1" w:rsidRDefault="007628E1">
      <w:pPr>
        <w:pStyle w:val="ConsPlusNormal0"/>
        <w:jc w:val="both"/>
      </w:pPr>
    </w:p>
    <w:p w:rsidR="007628E1" w:rsidRDefault="007628E1">
      <w:pPr>
        <w:pStyle w:val="ConsPlusNormal0"/>
        <w:jc w:val="both"/>
      </w:pPr>
    </w:p>
    <w:p w:rsidR="007628E1" w:rsidRDefault="007628E1">
      <w:pPr>
        <w:pStyle w:val="ConsPlusNormal0"/>
        <w:pBdr>
          <w:bottom w:val="single" w:sz="6" w:space="0" w:color="auto"/>
        </w:pBdr>
        <w:spacing w:before="100" w:after="100"/>
        <w:jc w:val="both"/>
        <w:rPr>
          <w:sz w:val="2"/>
          <w:szCs w:val="2"/>
        </w:rPr>
      </w:pPr>
    </w:p>
    <w:sectPr w:rsidR="007628E1" w:rsidSect="007628E1">
      <w:headerReference w:type="default" r:id="rId32"/>
      <w:footerReference w:type="default" r:id="rId33"/>
      <w:headerReference w:type="first" r:id="rId34"/>
      <w:footerReference w:type="first" r:id="rId35"/>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8E1" w:rsidRDefault="007628E1" w:rsidP="007628E1">
      <w:r>
        <w:separator/>
      </w:r>
    </w:p>
  </w:endnote>
  <w:endnote w:type="continuationSeparator" w:id="0">
    <w:p w:rsidR="007628E1" w:rsidRDefault="007628E1" w:rsidP="007628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E1" w:rsidRDefault="007628E1">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7628E1" w:rsidTr="00EF5494">
      <w:trPr>
        <w:trHeight w:hRule="exact" w:val="245"/>
      </w:trPr>
      <w:tc>
        <w:tcPr>
          <w:tcW w:w="1650" w:type="pct"/>
          <w:vAlign w:val="center"/>
        </w:tcPr>
        <w:p w:rsidR="007628E1" w:rsidRDefault="007628E1">
          <w:pPr>
            <w:pStyle w:val="ConsPlusNormal0"/>
          </w:pPr>
        </w:p>
      </w:tc>
      <w:tc>
        <w:tcPr>
          <w:tcW w:w="1700" w:type="pct"/>
          <w:vAlign w:val="center"/>
        </w:tcPr>
        <w:p w:rsidR="007628E1" w:rsidRDefault="007628E1">
          <w:pPr>
            <w:pStyle w:val="ConsPlusNormal0"/>
            <w:jc w:val="center"/>
          </w:pPr>
        </w:p>
      </w:tc>
      <w:tc>
        <w:tcPr>
          <w:tcW w:w="1650" w:type="pct"/>
          <w:vAlign w:val="center"/>
        </w:tcPr>
        <w:p w:rsidR="007628E1" w:rsidRDefault="007628E1">
          <w:pPr>
            <w:pStyle w:val="ConsPlusNormal0"/>
          </w:pPr>
        </w:p>
      </w:tc>
    </w:tr>
  </w:tbl>
  <w:p w:rsidR="007628E1" w:rsidRDefault="00EF5494">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E1" w:rsidRDefault="007628E1">
    <w:pPr>
      <w:pStyle w:val="ConsPlusNorm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E1" w:rsidRDefault="007628E1">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7628E1">
      <w:trPr>
        <w:trHeight w:hRule="exact" w:val="1170"/>
      </w:trPr>
      <w:tc>
        <w:tcPr>
          <w:tcW w:w="1650" w:type="pct"/>
          <w:vAlign w:val="center"/>
        </w:tcPr>
        <w:p w:rsidR="007628E1" w:rsidRDefault="007628E1">
          <w:pPr>
            <w:pStyle w:val="ConsPlusNormal0"/>
          </w:pPr>
        </w:p>
      </w:tc>
      <w:tc>
        <w:tcPr>
          <w:tcW w:w="1700" w:type="pct"/>
          <w:vAlign w:val="center"/>
        </w:tcPr>
        <w:p w:rsidR="007628E1" w:rsidRDefault="007628E1">
          <w:pPr>
            <w:pStyle w:val="ConsPlusNormal0"/>
            <w:jc w:val="center"/>
          </w:pPr>
        </w:p>
      </w:tc>
      <w:tc>
        <w:tcPr>
          <w:tcW w:w="1650" w:type="pct"/>
          <w:vAlign w:val="center"/>
        </w:tcPr>
        <w:p w:rsidR="007628E1" w:rsidRDefault="007628E1">
          <w:pPr>
            <w:pStyle w:val="ConsPlusNormal0"/>
          </w:pPr>
        </w:p>
      </w:tc>
    </w:tr>
  </w:tbl>
  <w:p w:rsidR="007628E1" w:rsidRDefault="00EF5494">
    <w:pPr>
      <w:pStyle w:val="ConsPlusNormal0"/>
    </w:pPr>
    <w:r>
      <w:rPr>
        <w:sz w:val="2"/>
        <w:szCs w:val="2"/>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E1" w:rsidRDefault="007628E1">
    <w:pPr>
      <w:pStyle w:val="ConsPlusNormal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E1" w:rsidRDefault="007628E1">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7628E1">
      <w:trPr>
        <w:trHeight w:hRule="exact" w:val="1663"/>
      </w:trPr>
      <w:tc>
        <w:tcPr>
          <w:tcW w:w="1650" w:type="pct"/>
          <w:vAlign w:val="center"/>
        </w:tcPr>
        <w:p w:rsidR="007628E1" w:rsidRDefault="007628E1">
          <w:pPr>
            <w:pStyle w:val="ConsPlusNormal0"/>
          </w:pPr>
        </w:p>
      </w:tc>
      <w:tc>
        <w:tcPr>
          <w:tcW w:w="1700" w:type="pct"/>
          <w:vAlign w:val="center"/>
        </w:tcPr>
        <w:p w:rsidR="007628E1" w:rsidRDefault="007628E1">
          <w:pPr>
            <w:pStyle w:val="ConsPlusNormal0"/>
            <w:jc w:val="center"/>
          </w:pPr>
        </w:p>
      </w:tc>
      <w:tc>
        <w:tcPr>
          <w:tcW w:w="1650" w:type="pct"/>
          <w:vAlign w:val="center"/>
        </w:tcPr>
        <w:p w:rsidR="007628E1" w:rsidRDefault="007628E1">
          <w:pPr>
            <w:pStyle w:val="ConsPlusNormal0"/>
          </w:pPr>
        </w:p>
      </w:tc>
    </w:tr>
  </w:tbl>
  <w:p w:rsidR="007628E1" w:rsidRDefault="00EF5494">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8E1" w:rsidRDefault="007628E1" w:rsidP="007628E1">
      <w:r>
        <w:separator/>
      </w:r>
    </w:p>
  </w:footnote>
  <w:footnote w:type="continuationSeparator" w:id="0">
    <w:p w:rsidR="007628E1" w:rsidRDefault="007628E1" w:rsidP="00762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7628E1" w:rsidTr="00EF5494">
      <w:trPr>
        <w:trHeight w:hRule="exact" w:val="284"/>
      </w:trPr>
      <w:tc>
        <w:tcPr>
          <w:tcW w:w="2700" w:type="pct"/>
          <w:vAlign w:val="center"/>
        </w:tcPr>
        <w:p w:rsidR="007628E1" w:rsidRDefault="007628E1">
          <w:pPr>
            <w:pStyle w:val="ConsPlusNormal0"/>
            <w:rPr>
              <w:rFonts w:ascii="Tahoma" w:hAnsi="Tahoma" w:cs="Tahoma"/>
            </w:rPr>
          </w:pPr>
        </w:p>
      </w:tc>
      <w:tc>
        <w:tcPr>
          <w:tcW w:w="2300" w:type="pct"/>
          <w:vAlign w:val="center"/>
        </w:tcPr>
        <w:p w:rsidR="007628E1" w:rsidRDefault="007628E1">
          <w:pPr>
            <w:pStyle w:val="ConsPlusNormal0"/>
            <w:rPr>
              <w:rFonts w:ascii="Tahoma" w:hAnsi="Tahoma" w:cs="Tahoma"/>
            </w:rPr>
          </w:pPr>
        </w:p>
      </w:tc>
    </w:tr>
  </w:tbl>
  <w:p w:rsidR="007628E1" w:rsidRDefault="007628E1">
    <w:pPr>
      <w:pStyle w:val="ConsPlusNormal0"/>
      <w:pBdr>
        <w:bottom w:val="single" w:sz="12" w:space="0" w:color="auto"/>
      </w:pBdr>
      <w:rPr>
        <w:sz w:val="2"/>
        <w:szCs w:val="2"/>
      </w:rPr>
    </w:pPr>
  </w:p>
  <w:p w:rsidR="007628E1" w:rsidRDefault="007628E1">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E1" w:rsidRDefault="007628E1">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7628E1">
      <w:trPr>
        <w:trHeight w:hRule="exact" w:val="1190"/>
      </w:trPr>
      <w:tc>
        <w:tcPr>
          <w:tcW w:w="2700" w:type="pct"/>
          <w:vAlign w:val="center"/>
        </w:tcPr>
        <w:p w:rsidR="007628E1" w:rsidRDefault="007628E1">
          <w:pPr>
            <w:pStyle w:val="ConsPlusNormal0"/>
            <w:rPr>
              <w:rFonts w:ascii="Tahoma" w:hAnsi="Tahoma" w:cs="Tahoma"/>
            </w:rPr>
          </w:pPr>
        </w:p>
      </w:tc>
      <w:tc>
        <w:tcPr>
          <w:tcW w:w="2300" w:type="pct"/>
          <w:vAlign w:val="center"/>
        </w:tcPr>
        <w:p w:rsidR="007628E1" w:rsidRDefault="007628E1">
          <w:pPr>
            <w:pStyle w:val="ConsPlusNormal0"/>
            <w:rPr>
              <w:rFonts w:ascii="Tahoma" w:hAnsi="Tahoma" w:cs="Tahoma"/>
            </w:rPr>
          </w:pPr>
        </w:p>
      </w:tc>
    </w:tr>
  </w:tbl>
  <w:p w:rsidR="007628E1" w:rsidRDefault="007628E1">
    <w:pPr>
      <w:pStyle w:val="ConsPlusNormal0"/>
      <w:pBdr>
        <w:bottom w:val="single" w:sz="12" w:space="0" w:color="auto"/>
      </w:pBdr>
      <w:rPr>
        <w:sz w:val="2"/>
        <w:szCs w:val="2"/>
      </w:rPr>
    </w:pPr>
  </w:p>
  <w:p w:rsidR="007628E1" w:rsidRDefault="007628E1">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E1" w:rsidRDefault="007628E1">
    <w:pPr>
      <w:pStyle w:val="ConsPlusNorm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7628E1" w:rsidTr="00EF5494">
      <w:trPr>
        <w:trHeight w:hRule="exact" w:val="284"/>
      </w:trPr>
      <w:tc>
        <w:tcPr>
          <w:tcW w:w="2700" w:type="pct"/>
          <w:vAlign w:val="center"/>
        </w:tcPr>
        <w:p w:rsidR="007628E1" w:rsidRDefault="007628E1">
          <w:pPr>
            <w:pStyle w:val="ConsPlusNormal0"/>
            <w:rPr>
              <w:rFonts w:ascii="Tahoma" w:hAnsi="Tahoma" w:cs="Tahoma"/>
            </w:rPr>
          </w:pPr>
        </w:p>
      </w:tc>
      <w:tc>
        <w:tcPr>
          <w:tcW w:w="2300" w:type="pct"/>
          <w:vAlign w:val="center"/>
        </w:tcPr>
        <w:p w:rsidR="007628E1" w:rsidRDefault="007628E1">
          <w:pPr>
            <w:pStyle w:val="ConsPlusNormal0"/>
            <w:rPr>
              <w:rFonts w:ascii="Tahoma" w:hAnsi="Tahoma" w:cs="Tahoma"/>
            </w:rPr>
          </w:pPr>
        </w:p>
      </w:tc>
    </w:tr>
  </w:tbl>
  <w:p w:rsidR="007628E1" w:rsidRDefault="007628E1">
    <w:pPr>
      <w:pStyle w:val="ConsPlusNormal0"/>
      <w:pBdr>
        <w:bottom w:val="single" w:sz="12" w:space="0" w:color="auto"/>
      </w:pBdr>
      <w:rPr>
        <w:sz w:val="2"/>
        <w:szCs w:val="2"/>
      </w:rPr>
    </w:pPr>
  </w:p>
  <w:p w:rsidR="007628E1" w:rsidRDefault="007628E1">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Y1YkKPeCIboKpVshPrYPbMwVrEo=" w:salt="H0awDO3WfXR6E0ujqiOBaQ=="/>
  <w:defaultTabStop w:val="708"/>
  <w:characterSpacingControl w:val="doNotCompress"/>
  <w:footnotePr>
    <w:footnote w:id="-1"/>
    <w:footnote w:id="0"/>
  </w:footnotePr>
  <w:endnotePr>
    <w:endnote w:id="-1"/>
    <w:endnote w:id="0"/>
  </w:endnotePr>
  <w:compat>
    <w:useFELayout/>
  </w:compat>
  <w:rsids>
    <w:rsidRoot w:val="007628E1"/>
    <w:rsid w:val="00697E10"/>
    <w:rsid w:val="007628E1"/>
    <w:rsid w:val="00E91191"/>
    <w:rsid w:val="00EF5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8E1"/>
    <w:pPr>
      <w:widowControl w:val="0"/>
      <w:autoSpaceDE w:val="0"/>
      <w:autoSpaceDN w:val="0"/>
    </w:pPr>
    <w:rPr>
      <w:rFonts w:ascii="Times New Roman" w:hAnsi="Times New Roman" w:cs="Times New Roman"/>
      <w:sz w:val="24"/>
    </w:rPr>
  </w:style>
  <w:style w:type="paragraph" w:customStyle="1" w:styleId="ConsPlusNonformat">
    <w:name w:val="ConsPlusNonformat"/>
    <w:rsid w:val="007628E1"/>
    <w:pPr>
      <w:widowControl w:val="0"/>
      <w:autoSpaceDE w:val="0"/>
      <w:autoSpaceDN w:val="0"/>
    </w:pPr>
    <w:rPr>
      <w:rFonts w:ascii="Courier New" w:hAnsi="Courier New" w:cs="Courier New"/>
      <w:sz w:val="20"/>
    </w:rPr>
  </w:style>
  <w:style w:type="paragraph" w:customStyle="1" w:styleId="ConsPlusTitle">
    <w:name w:val="ConsPlusTitle"/>
    <w:rsid w:val="007628E1"/>
    <w:pPr>
      <w:widowControl w:val="0"/>
      <w:autoSpaceDE w:val="0"/>
      <w:autoSpaceDN w:val="0"/>
    </w:pPr>
    <w:rPr>
      <w:rFonts w:ascii="Arial" w:hAnsi="Arial" w:cs="Arial"/>
      <w:b/>
      <w:sz w:val="24"/>
    </w:rPr>
  </w:style>
  <w:style w:type="paragraph" w:customStyle="1" w:styleId="ConsPlusCell">
    <w:name w:val="ConsPlusCell"/>
    <w:rsid w:val="007628E1"/>
    <w:pPr>
      <w:widowControl w:val="0"/>
      <w:autoSpaceDE w:val="0"/>
      <w:autoSpaceDN w:val="0"/>
    </w:pPr>
    <w:rPr>
      <w:rFonts w:ascii="Courier New" w:hAnsi="Courier New" w:cs="Courier New"/>
      <w:sz w:val="20"/>
    </w:rPr>
  </w:style>
  <w:style w:type="paragraph" w:customStyle="1" w:styleId="ConsPlusDocList">
    <w:name w:val="ConsPlusDocList"/>
    <w:rsid w:val="007628E1"/>
    <w:pPr>
      <w:widowControl w:val="0"/>
      <w:autoSpaceDE w:val="0"/>
      <w:autoSpaceDN w:val="0"/>
    </w:pPr>
    <w:rPr>
      <w:rFonts w:ascii="Tahoma" w:hAnsi="Tahoma" w:cs="Tahoma"/>
      <w:sz w:val="18"/>
    </w:rPr>
  </w:style>
  <w:style w:type="paragraph" w:customStyle="1" w:styleId="ConsPlusTitlePage">
    <w:name w:val="ConsPlusTitlePage"/>
    <w:rsid w:val="007628E1"/>
    <w:pPr>
      <w:widowControl w:val="0"/>
      <w:autoSpaceDE w:val="0"/>
      <w:autoSpaceDN w:val="0"/>
    </w:pPr>
    <w:rPr>
      <w:rFonts w:ascii="Tahoma" w:hAnsi="Tahoma" w:cs="Tahoma"/>
      <w:sz w:val="20"/>
    </w:rPr>
  </w:style>
  <w:style w:type="paragraph" w:customStyle="1" w:styleId="ConsPlusJurTerm">
    <w:name w:val="ConsPlusJurTerm"/>
    <w:rsid w:val="007628E1"/>
    <w:pPr>
      <w:widowControl w:val="0"/>
      <w:autoSpaceDE w:val="0"/>
      <w:autoSpaceDN w:val="0"/>
    </w:pPr>
    <w:rPr>
      <w:rFonts w:ascii="Tahoma" w:hAnsi="Tahoma" w:cs="Tahoma"/>
      <w:sz w:val="26"/>
    </w:rPr>
  </w:style>
  <w:style w:type="paragraph" w:customStyle="1" w:styleId="ConsPlusTextList">
    <w:name w:val="ConsPlusTextList"/>
    <w:rsid w:val="007628E1"/>
    <w:pPr>
      <w:widowControl w:val="0"/>
      <w:autoSpaceDE w:val="0"/>
      <w:autoSpaceDN w:val="0"/>
    </w:pPr>
    <w:rPr>
      <w:rFonts w:ascii="Times New Roman" w:hAnsi="Times New Roman" w:cs="Times New Roman"/>
      <w:sz w:val="24"/>
    </w:rPr>
  </w:style>
  <w:style w:type="paragraph" w:customStyle="1" w:styleId="ConsPlusTextList0">
    <w:name w:val="ConsPlusTextList"/>
    <w:rsid w:val="007628E1"/>
    <w:pPr>
      <w:widowControl w:val="0"/>
      <w:autoSpaceDE w:val="0"/>
      <w:autoSpaceDN w:val="0"/>
    </w:pPr>
    <w:rPr>
      <w:rFonts w:ascii="Times New Roman" w:hAnsi="Times New Roman" w:cs="Times New Roman"/>
      <w:sz w:val="24"/>
    </w:rPr>
  </w:style>
  <w:style w:type="paragraph" w:customStyle="1" w:styleId="ConsPlusNormal0">
    <w:name w:val="ConsPlusNormal"/>
    <w:rsid w:val="007628E1"/>
    <w:pPr>
      <w:widowControl w:val="0"/>
      <w:autoSpaceDE w:val="0"/>
      <w:autoSpaceDN w:val="0"/>
    </w:pPr>
    <w:rPr>
      <w:rFonts w:ascii="Times New Roman" w:hAnsi="Times New Roman" w:cs="Times New Roman"/>
      <w:sz w:val="24"/>
    </w:rPr>
  </w:style>
  <w:style w:type="paragraph" w:customStyle="1" w:styleId="ConsPlusNonformat0">
    <w:name w:val="ConsPlusNonformat"/>
    <w:rsid w:val="007628E1"/>
    <w:pPr>
      <w:widowControl w:val="0"/>
      <w:autoSpaceDE w:val="0"/>
      <w:autoSpaceDN w:val="0"/>
    </w:pPr>
    <w:rPr>
      <w:rFonts w:ascii="Courier New" w:hAnsi="Courier New" w:cs="Courier New"/>
      <w:sz w:val="20"/>
    </w:rPr>
  </w:style>
  <w:style w:type="paragraph" w:customStyle="1" w:styleId="ConsPlusTitle0">
    <w:name w:val="ConsPlusTitle"/>
    <w:rsid w:val="007628E1"/>
    <w:pPr>
      <w:widowControl w:val="0"/>
      <w:autoSpaceDE w:val="0"/>
      <w:autoSpaceDN w:val="0"/>
    </w:pPr>
    <w:rPr>
      <w:rFonts w:ascii="Arial" w:hAnsi="Arial" w:cs="Arial"/>
      <w:b/>
      <w:sz w:val="24"/>
    </w:rPr>
  </w:style>
  <w:style w:type="paragraph" w:customStyle="1" w:styleId="ConsPlusCell0">
    <w:name w:val="ConsPlusCell"/>
    <w:rsid w:val="007628E1"/>
    <w:pPr>
      <w:widowControl w:val="0"/>
      <w:autoSpaceDE w:val="0"/>
      <w:autoSpaceDN w:val="0"/>
    </w:pPr>
    <w:rPr>
      <w:rFonts w:ascii="Courier New" w:hAnsi="Courier New" w:cs="Courier New"/>
      <w:sz w:val="20"/>
    </w:rPr>
  </w:style>
  <w:style w:type="paragraph" w:customStyle="1" w:styleId="ConsPlusDocList0">
    <w:name w:val="ConsPlusDocList"/>
    <w:rsid w:val="007628E1"/>
    <w:pPr>
      <w:widowControl w:val="0"/>
      <w:autoSpaceDE w:val="0"/>
      <w:autoSpaceDN w:val="0"/>
    </w:pPr>
    <w:rPr>
      <w:rFonts w:ascii="Tahoma" w:hAnsi="Tahoma" w:cs="Tahoma"/>
      <w:sz w:val="18"/>
    </w:rPr>
  </w:style>
  <w:style w:type="paragraph" w:customStyle="1" w:styleId="ConsPlusTitlePage0">
    <w:name w:val="ConsPlusTitlePage"/>
    <w:rsid w:val="007628E1"/>
    <w:pPr>
      <w:widowControl w:val="0"/>
      <w:autoSpaceDE w:val="0"/>
      <w:autoSpaceDN w:val="0"/>
    </w:pPr>
    <w:rPr>
      <w:rFonts w:ascii="Tahoma" w:hAnsi="Tahoma" w:cs="Tahoma"/>
      <w:sz w:val="20"/>
    </w:rPr>
  </w:style>
  <w:style w:type="paragraph" w:customStyle="1" w:styleId="ConsPlusJurTerm0">
    <w:name w:val="ConsPlusJurTerm"/>
    <w:rsid w:val="007628E1"/>
    <w:pPr>
      <w:widowControl w:val="0"/>
      <w:autoSpaceDE w:val="0"/>
      <w:autoSpaceDN w:val="0"/>
    </w:pPr>
    <w:rPr>
      <w:rFonts w:ascii="Tahoma" w:hAnsi="Tahoma" w:cs="Tahoma"/>
      <w:sz w:val="26"/>
    </w:rPr>
  </w:style>
  <w:style w:type="paragraph" w:customStyle="1" w:styleId="ConsPlusTextList1">
    <w:name w:val="ConsPlusTextList"/>
    <w:rsid w:val="007628E1"/>
    <w:pPr>
      <w:widowControl w:val="0"/>
      <w:autoSpaceDE w:val="0"/>
      <w:autoSpaceDN w:val="0"/>
    </w:pPr>
    <w:rPr>
      <w:rFonts w:ascii="Times New Roman" w:hAnsi="Times New Roman" w:cs="Times New Roman"/>
      <w:sz w:val="24"/>
    </w:rPr>
  </w:style>
  <w:style w:type="paragraph" w:customStyle="1" w:styleId="ConsPlusTextList2">
    <w:name w:val="ConsPlusTextList"/>
    <w:rsid w:val="007628E1"/>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EF5494"/>
    <w:rPr>
      <w:rFonts w:ascii="Tahoma" w:hAnsi="Tahoma" w:cs="Tahoma"/>
      <w:sz w:val="16"/>
      <w:szCs w:val="16"/>
    </w:rPr>
  </w:style>
  <w:style w:type="character" w:customStyle="1" w:styleId="a4">
    <w:name w:val="Текст выноски Знак"/>
    <w:basedOn w:val="a0"/>
    <w:link w:val="a3"/>
    <w:uiPriority w:val="99"/>
    <w:semiHidden/>
    <w:rsid w:val="00EF5494"/>
    <w:rPr>
      <w:rFonts w:ascii="Tahoma" w:hAnsi="Tahoma" w:cs="Tahoma"/>
      <w:sz w:val="16"/>
      <w:szCs w:val="16"/>
    </w:rPr>
  </w:style>
  <w:style w:type="paragraph" w:styleId="a5">
    <w:name w:val="header"/>
    <w:basedOn w:val="a"/>
    <w:link w:val="a6"/>
    <w:uiPriority w:val="99"/>
    <w:semiHidden/>
    <w:unhideWhenUsed/>
    <w:rsid w:val="00EF5494"/>
    <w:pPr>
      <w:tabs>
        <w:tab w:val="center" w:pos="4677"/>
        <w:tab w:val="right" w:pos="9355"/>
      </w:tabs>
    </w:pPr>
  </w:style>
  <w:style w:type="character" w:customStyle="1" w:styleId="a6">
    <w:name w:val="Верхний колонтитул Знак"/>
    <w:basedOn w:val="a0"/>
    <w:link w:val="a5"/>
    <w:uiPriority w:val="99"/>
    <w:semiHidden/>
    <w:rsid w:val="00EF5494"/>
  </w:style>
  <w:style w:type="paragraph" w:styleId="a7">
    <w:name w:val="footer"/>
    <w:basedOn w:val="a"/>
    <w:link w:val="a8"/>
    <w:uiPriority w:val="99"/>
    <w:semiHidden/>
    <w:unhideWhenUsed/>
    <w:rsid w:val="00EF5494"/>
    <w:pPr>
      <w:tabs>
        <w:tab w:val="center" w:pos="4677"/>
        <w:tab w:val="right" w:pos="9355"/>
      </w:tabs>
    </w:pPr>
  </w:style>
  <w:style w:type="character" w:customStyle="1" w:styleId="a8">
    <w:name w:val="Нижний колонтитул Знак"/>
    <w:basedOn w:val="a0"/>
    <w:link w:val="a7"/>
    <w:uiPriority w:val="99"/>
    <w:semiHidden/>
    <w:rsid w:val="00EF549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5830&amp;date=01.04.2025&amp;dst=100238&amp;field=134" TargetMode="External"/><Relationship Id="rId13" Type="http://schemas.openxmlformats.org/officeDocument/2006/relationships/hyperlink" Target="https://login.consultant.ru/link/?req=doc&amp;base=LAW&amp;n=455830&amp;date=01.04.2025&amp;dst=100792&amp;field=134" TargetMode="External"/><Relationship Id="rId18" Type="http://schemas.openxmlformats.org/officeDocument/2006/relationships/hyperlink" Target="https://login.consultant.ru/link/?req=doc&amp;base=LAW&amp;n=375367&amp;date=01.04.2025&amp;dst=6&amp;field=134"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login.consultant.ru/link/?req=doc&amp;base=LAW&amp;n=438501&amp;date=01.04.2025&amp;dst=100014&amp;field=134" TargetMode="External"/><Relationship Id="rId34" Type="http://schemas.openxmlformats.org/officeDocument/2006/relationships/header" Target="header5.xml"/><Relationship Id="rId7" Type="http://schemas.openxmlformats.org/officeDocument/2006/relationships/hyperlink" Target="https://login.consultant.ru/link/?req=doc&amp;base=LAW&amp;n=485861&amp;date=01.04.2025&amp;dst=212&amp;field=134" TargetMode="External"/><Relationship Id="rId12" Type="http://schemas.openxmlformats.org/officeDocument/2006/relationships/hyperlink" Target="https://login.consultant.ru/link/?req=doc&amp;base=LAW&amp;n=455830&amp;date=01.04.2025&amp;dst=11&amp;field=134" TargetMode="External"/><Relationship Id="rId17" Type="http://schemas.openxmlformats.org/officeDocument/2006/relationships/hyperlink" Target="https://login.consultant.ru/link/?req=doc&amp;base=LAW&amp;n=455830&amp;date=01.04.2025&amp;dst=100238&amp;field=134" TargetMode="External"/><Relationship Id="rId25" Type="http://schemas.openxmlformats.org/officeDocument/2006/relationships/header" Target="header3.xml"/><Relationship Id="rId33"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yperlink" Target="https://login.consultant.ru/link/?req=doc&amp;base=LAW&amp;n=449462&amp;date=01.04.2025&amp;dst=100078&amp;field=134" TargetMode="External"/><Relationship Id="rId20" Type="http://schemas.openxmlformats.org/officeDocument/2006/relationships/footer" Target="footer1.xml"/><Relationship Id="rId29" Type="http://schemas.openxmlformats.org/officeDocument/2006/relationships/hyperlink" Target="https://login.consultant.ru/link/?req=doc&amp;base=LAW&amp;n=169401&amp;date=01.04.2025" TargetMode="External"/><Relationship Id="rId1" Type="http://schemas.openxmlformats.org/officeDocument/2006/relationships/styles" Target="styles.xml"/><Relationship Id="rId6" Type="http://schemas.openxmlformats.org/officeDocument/2006/relationships/hyperlink" Target="https://login.consultant.ru/link/?req=doc&amp;base=LAW&amp;n=455830&amp;date=01.04.2025&amp;dst=23&amp;field=134" TargetMode="External"/><Relationship Id="rId11" Type="http://schemas.openxmlformats.org/officeDocument/2006/relationships/hyperlink" Target="https://login.consultant.ru/link/?req=doc&amp;base=LAW&amp;n=375367&amp;date=01.04.2025&amp;dst=6&amp;field=134" TargetMode="External"/><Relationship Id="rId24" Type="http://schemas.openxmlformats.org/officeDocument/2006/relationships/footer" Target="footer2.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455830&amp;date=01.04.2025&amp;dst=100236&amp;field=134" TargetMode="External"/><Relationship Id="rId23" Type="http://schemas.openxmlformats.org/officeDocument/2006/relationships/header" Target="header2.xml"/><Relationship Id="rId28" Type="http://schemas.openxmlformats.org/officeDocument/2006/relationships/hyperlink" Target="https://login.consultant.ru/link/?req=doc&amp;base=LAW&amp;n=476082&amp;date=01.04.2025" TargetMode="External"/><Relationship Id="rId36" Type="http://schemas.openxmlformats.org/officeDocument/2006/relationships/fontTable" Target="fontTable.xml"/><Relationship Id="rId10" Type="http://schemas.openxmlformats.org/officeDocument/2006/relationships/hyperlink" Target="https://login.consultant.ru/link/?req=doc&amp;base=LAW&amp;n=455830&amp;date=01.04.2025&amp;dst=17&amp;field=134" TargetMode="External"/><Relationship Id="rId19" Type="http://schemas.openxmlformats.org/officeDocument/2006/relationships/header" Target="header1.xml"/><Relationship Id="rId31" Type="http://schemas.openxmlformats.org/officeDocument/2006/relationships/hyperlink" Target="https://login.consultant.ru/link/?req=doc&amp;base=LAW&amp;n=455830&amp;date=01.04.2025&amp;dst=22&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55830&amp;date=01.04.2025&amp;dst=100692&amp;field=134" TargetMode="External"/><Relationship Id="rId14" Type="http://schemas.openxmlformats.org/officeDocument/2006/relationships/hyperlink" Target="https://login.consultant.ru/link/?req=doc&amp;base=LAW&amp;n=455830&amp;date=01.04.2025&amp;dst=24&amp;field=134" TargetMode="External"/><Relationship Id="rId22" Type="http://schemas.openxmlformats.org/officeDocument/2006/relationships/hyperlink" Target="https://login.consultant.ru/link/?req=doc&amp;base=LAW&amp;n=486066&amp;date=01.04.2025&amp;dst=100010&amp;field=134" TargetMode="External"/><Relationship Id="rId27" Type="http://schemas.openxmlformats.org/officeDocument/2006/relationships/hyperlink" Target="http://www.eaeunion.org" TargetMode="External"/><Relationship Id="rId30" Type="http://schemas.openxmlformats.org/officeDocument/2006/relationships/hyperlink" Target="https://login.consultant.ru/link/?req=doc&amp;base=LAW&amp;n=455830&amp;date=01.04.2025&amp;dst=100250&amp;field=134" TargetMode="Externa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4856</Words>
  <Characters>27682</Characters>
  <Application>Microsoft Office Word</Application>
  <DocSecurity>8</DocSecurity>
  <Lines>230</Lines>
  <Paragraphs>64</Paragraphs>
  <ScaleCrop>false</ScaleCrop>
  <Company>КонсультантПлюс Версия 4024.00.50</Company>
  <LinksUpToDate>false</LinksUpToDate>
  <CharactersWithSpaces>32474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10.08.2023 N 682
"Об утверждении порядка ведения паспорта виноградного насаждения"
(Зарегистрировано в Минюсте России 31.08.2023 N 75029)</dc:title>
  <cp:lastModifiedBy>ГКУ</cp:lastModifiedBy>
  <cp:revision>3</cp:revision>
  <dcterms:created xsi:type="dcterms:W3CDTF">2025-04-01T12:16:00Z</dcterms:created>
  <dcterms:modified xsi:type="dcterms:W3CDTF">2025-04-10T11:05:00Z</dcterms:modified>
</cp:coreProperties>
</file>